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335DF" w14:textId="695ABD0B" w:rsidR="00E1197D" w:rsidRPr="005146D0" w:rsidRDefault="00AF0BA6" w:rsidP="00EA3C46">
      <w:pPr>
        <w:jc w:val="center"/>
        <w:rPr>
          <w:rFonts w:ascii="Arial" w:hAnsi="Arial" w:cs="Arial"/>
          <w:b/>
          <w:sz w:val="32"/>
          <w:szCs w:val="32"/>
        </w:rPr>
      </w:pPr>
      <w:bookmarkStart w:id="0" w:name="_GoBack"/>
      <w:bookmarkEnd w:id="0"/>
      <w:r w:rsidRPr="005146D0">
        <w:rPr>
          <w:rFonts w:ascii="Arial" w:hAnsi="Arial" w:cs="Arial"/>
          <w:b/>
          <w:sz w:val="32"/>
          <w:szCs w:val="32"/>
        </w:rPr>
        <w:t>Enseigner et évaluer par</w:t>
      </w:r>
      <w:r w:rsidR="00774F01" w:rsidRPr="005146D0">
        <w:rPr>
          <w:rFonts w:ascii="Arial" w:hAnsi="Arial" w:cs="Arial"/>
          <w:b/>
          <w:sz w:val="32"/>
          <w:szCs w:val="32"/>
        </w:rPr>
        <w:t xml:space="preserve"> compétences </w:t>
      </w:r>
      <w:r w:rsidRPr="005146D0">
        <w:rPr>
          <w:rFonts w:ascii="Arial" w:hAnsi="Arial" w:cs="Arial"/>
          <w:b/>
          <w:sz w:val="32"/>
          <w:szCs w:val="32"/>
        </w:rPr>
        <w:t xml:space="preserve">en </w:t>
      </w:r>
      <w:r w:rsidR="001D22D8" w:rsidRPr="005146D0">
        <w:rPr>
          <w:rFonts w:ascii="Arial" w:hAnsi="Arial" w:cs="Arial"/>
          <w:b/>
          <w:sz w:val="32"/>
          <w:szCs w:val="32"/>
        </w:rPr>
        <w:t>HISTOIRE, GEOGRAPHIE</w:t>
      </w:r>
      <w:r w:rsidR="00EA3C46" w:rsidRPr="005146D0">
        <w:rPr>
          <w:rFonts w:ascii="Arial" w:hAnsi="Arial" w:cs="Arial"/>
          <w:b/>
          <w:sz w:val="32"/>
          <w:szCs w:val="32"/>
        </w:rPr>
        <w:t>, EMC</w:t>
      </w:r>
      <w:r w:rsidR="00774F01" w:rsidRPr="005146D0">
        <w:rPr>
          <w:rFonts w:ascii="Arial" w:hAnsi="Arial" w:cs="Arial"/>
          <w:b/>
          <w:sz w:val="32"/>
          <w:szCs w:val="32"/>
        </w:rPr>
        <w:t xml:space="preserve"> </w:t>
      </w:r>
      <w:r w:rsidR="00EA3C46" w:rsidRPr="005146D0">
        <w:rPr>
          <w:rFonts w:ascii="Arial" w:hAnsi="Arial" w:cs="Arial"/>
          <w:b/>
          <w:sz w:val="32"/>
          <w:szCs w:val="32"/>
        </w:rPr>
        <w:t>en CAP</w:t>
      </w:r>
    </w:p>
    <w:p w14:paraId="701B8C5B" w14:textId="77777777" w:rsidR="005412D6" w:rsidRDefault="005412D6" w:rsidP="00883B1F">
      <w:pPr>
        <w:rPr>
          <w:rStyle w:val="lev"/>
          <w:rFonts w:ascii="Arial" w:hAnsi="Arial" w:cs="Arial"/>
          <w:b w:val="0"/>
          <w:bCs w:val="0"/>
        </w:rPr>
      </w:pPr>
    </w:p>
    <w:p w14:paraId="01BE0FCA" w14:textId="3ABC0FBB" w:rsidR="00883B1F" w:rsidRPr="00130801" w:rsidRDefault="00883B1F" w:rsidP="00161361">
      <w:pPr>
        <w:ind w:firstLine="708"/>
        <w:jc w:val="both"/>
        <w:rPr>
          <w:rStyle w:val="lev"/>
          <w:rFonts w:ascii="Arial" w:hAnsi="Arial" w:cs="Arial"/>
          <w:sz w:val="24"/>
          <w:szCs w:val="24"/>
        </w:rPr>
      </w:pPr>
      <w:r w:rsidRPr="00130801">
        <w:rPr>
          <w:rStyle w:val="lev"/>
          <w:rFonts w:ascii="Arial" w:hAnsi="Arial" w:cs="Arial"/>
          <w:sz w:val="24"/>
          <w:szCs w:val="24"/>
        </w:rPr>
        <w:t>Les informations ci-dessous concernent les programmes</w:t>
      </w:r>
      <w:r w:rsidR="00860787">
        <w:rPr>
          <w:rStyle w:val="lev"/>
          <w:rFonts w:ascii="Arial" w:hAnsi="Arial" w:cs="Arial"/>
          <w:sz w:val="24"/>
          <w:szCs w:val="24"/>
        </w:rPr>
        <w:t xml:space="preserve"> d’</w:t>
      </w:r>
      <w:hyperlink r:id="rId7" w:history="1">
        <w:r w:rsidR="00860787" w:rsidRPr="00860787">
          <w:rPr>
            <w:rStyle w:val="Lienhypertexte"/>
            <w:rFonts w:ascii="Arial" w:hAnsi="Arial" w:cs="Arial"/>
            <w:sz w:val="24"/>
            <w:szCs w:val="24"/>
          </w:rPr>
          <w:t>histoire-géographie</w:t>
        </w:r>
      </w:hyperlink>
      <w:r w:rsidR="00860787">
        <w:rPr>
          <w:rStyle w:val="lev"/>
          <w:rFonts w:ascii="Arial" w:hAnsi="Arial" w:cs="Arial"/>
          <w:sz w:val="24"/>
          <w:szCs w:val="24"/>
        </w:rPr>
        <w:t xml:space="preserve"> et d’</w:t>
      </w:r>
      <w:hyperlink r:id="rId8" w:history="1">
        <w:r w:rsidR="00860787" w:rsidRPr="00860787">
          <w:rPr>
            <w:rStyle w:val="Lienhypertexte"/>
            <w:rFonts w:ascii="Arial" w:hAnsi="Arial" w:cs="Arial"/>
            <w:sz w:val="24"/>
            <w:szCs w:val="24"/>
          </w:rPr>
          <w:t>EMC</w:t>
        </w:r>
      </w:hyperlink>
      <w:r w:rsidRPr="00130801">
        <w:rPr>
          <w:rStyle w:val="lev"/>
          <w:rFonts w:ascii="Arial" w:hAnsi="Arial" w:cs="Arial"/>
          <w:sz w:val="24"/>
          <w:szCs w:val="24"/>
        </w:rPr>
        <w:t xml:space="preserve"> publiés en 2019. </w:t>
      </w:r>
      <w:r w:rsidR="005412D6" w:rsidRPr="00130801">
        <w:rPr>
          <w:rStyle w:val="lev"/>
          <w:rFonts w:ascii="Arial" w:hAnsi="Arial" w:cs="Arial"/>
          <w:sz w:val="24"/>
          <w:szCs w:val="24"/>
        </w:rPr>
        <w:t>Concernant l’EMC, e</w:t>
      </w:r>
      <w:r w:rsidRPr="00130801">
        <w:rPr>
          <w:rStyle w:val="lev"/>
          <w:rFonts w:ascii="Arial" w:hAnsi="Arial" w:cs="Arial"/>
          <w:sz w:val="24"/>
          <w:szCs w:val="24"/>
        </w:rPr>
        <w:t>lles restent valables dans l'attente de la mise en application progressive des nouveaux programmes</w:t>
      </w:r>
      <w:r w:rsidR="00130801" w:rsidRPr="00130801">
        <w:t xml:space="preserve"> </w:t>
      </w:r>
      <w:r w:rsidR="00130801" w:rsidRPr="00130801">
        <w:rPr>
          <w:rStyle w:val="lev"/>
          <w:rFonts w:ascii="Arial" w:hAnsi="Arial" w:cs="Arial"/>
          <w:sz w:val="24"/>
          <w:szCs w:val="24"/>
        </w:rPr>
        <w:t xml:space="preserve">publié au </w:t>
      </w:r>
      <w:hyperlink r:id="rId9" w:history="1">
        <w:r w:rsidR="00130801" w:rsidRPr="00130801">
          <w:rPr>
            <w:rStyle w:val="Lienhypertexte"/>
            <w:rFonts w:ascii="Arial" w:hAnsi="Arial" w:cs="Arial"/>
            <w:sz w:val="24"/>
            <w:szCs w:val="24"/>
          </w:rPr>
          <w:t>BO du 13 juin 2024</w:t>
        </w:r>
      </w:hyperlink>
      <w:r w:rsidR="00130801">
        <w:rPr>
          <w:rStyle w:val="lev"/>
          <w:rFonts w:ascii="Arial" w:hAnsi="Arial" w:cs="Arial"/>
          <w:sz w:val="24"/>
          <w:szCs w:val="24"/>
        </w:rPr>
        <w:t xml:space="preserve">, </w:t>
      </w:r>
      <w:r w:rsidRPr="00130801">
        <w:rPr>
          <w:rStyle w:val="lev"/>
          <w:rFonts w:ascii="Arial" w:hAnsi="Arial" w:cs="Arial"/>
          <w:sz w:val="24"/>
          <w:szCs w:val="24"/>
        </w:rPr>
        <w:t xml:space="preserve">selon le calendrier </w:t>
      </w:r>
      <w:r w:rsidR="005412D6" w:rsidRPr="00130801">
        <w:rPr>
          <w:rStyle w:val="lev"/>
          <w:rFonts w:ascii="Arial" w:hAnsi="Arial" w:cs="Arial"/>
          <w:sz w:val="24"/>
          <w:szCs w:val="24"/>
        </w:rPr>
        <w:t>suivant :</w:t>
      </w:r>
    </w:p>
    <w:p w14:paraId="1356DF46" w14:textId="0F9F7118" w:rsidR="005412D6" w:rsidRPr="00130801" w:rsidRDefault="00130801" w:rsidP="00883B1F">
      <w:pPr>
        <w:rPr>
          <w:rFonts w:ascii="Arial" w:hAnsi="Arial" w:cs="Arial"/>
          <w:b/>
          <w:bCs/>
          <w:sz w:val="24"/>
          <w:szCs w:val="24"/>
        </w:rPr>
      </w:pPr>
      <w:r w:rsidRPr="00130801">
        <w:rPr>
          <w:rFonts w:ascii="Arial" w:hAnsi="Arial" w:cs="Arial"/>
          <w:sz w:val="24"/>
          <w:szCs w:val="24"/>
        </w:rPr>
        <w:t>• Rentrée scolaire 2</w:t>
      </w:r>
      <w:r w:rsidR="00CE723B">
        <w:rPr>
          <w:rFonts w:ascii="Arial" w:hAnsi="Arial" w:cs="Arial"/>
          <w:sz w:val="24"/>
          <w:szCs w:val="24"/>
        </w:rPr>
        <w:t>024-2025 : mise en œuvre en 1</w:t>
      </w:r>
      <w:r w:rsidR="00CE723B" w:rsidRPr="00CE723B">
        <w:rPr>
          <w:rFonts w:ascii="Arial" w:hAnsi="Arial" w:cs="Arial"/>
          <w:sz w:val="24"/>
          <w:szCs w:val="24"/>
          <w:vertAlign w:val="superscript"/>
        </w:rPr>
        <w:t>ère</w:t>
      </w:r>
      <w:r w:rsidR="00CE723B">
        <w:rPr>
          <w:rFonts w:ascii="Arial" w:hAnsi="Arial" w:cs="Arial"/>
          <w:sz w:val="24"/>
          <w:szCs w:val="24"/>
        </w:rPr>
        <w:t xml:space="preserve"> </w:t>
      </w:r>
      <w:r w:rsidRPr="00130801">
        <w:rPr>
          <w:rFonts w:ascii="Arial" w:hAnsi="Arial" w:cs="Arial"/>
          <w:sz w:val="24"/>
          <w:szCs w:val="24"/>
        </w:rPr>
        <w:t>année CAP</w:t>
      </w:r>
      <w:r w:rsidRPr="00130801">
        <w:rPr>
          <w:rFonts w:ascii="Arial" w:hAnsi="Arial" w:cs="Arial"/>
          <w:sz w:val="24"/>
          <w:szCs w:val="24"/>
        </w:rPr>
        <w:br/>
        <w:t>• Rentrée scolaire</w:t>
      </w:r>
      <w:r w:rsidR="00CE723B">
        <w:rPr>
          <w:rFonts w:ascii="Arial" w:hAnsi="Arial" w:cs="Arial"/>
          <w:sz w:val="24"/>
          <w:szCs w:val="24"/>
        </w:rPr>
        <w:t xml:space="preserve"> 2025-2026 : mise en œuvre en 2</w:t>
      </w:r>
      <w:r w:rsidR="00CE723B" w:rsidRPr="00CE723B">
        <w:rPr>
          <w:rFonts w:ascii="Arial" w:hAnsi="Arial" w:cs="Arial"/>
          <w:sz w:val="24"/>
          <w:szCs w:val="24"/>
          <w:vertAlign w:val="superscript"/>
        </w:rPr>
        <w:t>ème</w:t>
      </w:r>
      <w:r w:rsidR="00CE723B">
        <w:rPr>
          <w:rFonts w:ascii="Arial" w:hAnsi="Arial" w:cs="Arial"/>
          <w:sz w:val="24"/>
          <w:szCs w:val="24"/>
        </w:rPr>
        <w:t xml:space="preserve"> </w:t>
      </w:r>
      <w:r w:rsidRPr="00130801">
        <w:rPr>
          <w:rFonts w:ascii="Arial" w:hAnsi="Arial" w:cs="Arial"/>
          <w:sz w:val="24"/>
          <w:szCs w:val="24"/>
        </w:rPr>
        <w:t>année CAP</w:t>
      </w:r>
    </w:p>
    <w:p w14:paraId="20427DA0" w14:textId="3805A111" w:rsidR="00A44E3C" w:rsidRPr="00A44E3C" w:rsidRDefault="00A44E3C" w:rsidP="00A44E3C">
      <w:pPr>
        <w:shd w:val="clear" w:color="auto" w:fill="D9D9D9" w:themeFill="background1" w:themeFillShade="D9"/>
        <w:jc w:val="center"/>
        <w:rPr>
          <w:rFonts w:ascii="Arial" w:hAnsi="Arial" w:cs="Arial"/>
          <w:b/>
          <w:sz w:val="28"/>
          <w:szCs w:val="28"/>
        </w:rPr>
      </w:pPr>
      <w:r w:rsidRPr="00A44E3C">
        <w:rPr>
          <w:rFonts w:ascii="Arial" w:hAnsi="Arial" w:cs="Arial"/>
          <w:b/>
          <w:sz w:val="28"/>
          <w:szCs w:val="28"/>
        </w:rPr>
        <w:t>Documents de référence</w:t>
      </w:r>
    </w:p>
    <w:p w14:paraId="652F11D3" w14:textId="2A3467DA" w:rsidR="00E35A3D" w:rsidRPr="00E35A3D" w:rsidRDefault="00E35A3D" w:rsidP="00A44E3C">
      <w:pPr>
        <w:pStyle w:val="Paragraphedeliste"/>
        <w:numPr>
          <w:ilvl w:val="0"/>
          <w:numId w:val="8"/>
        </w:numPr>
        <w:shd w:val="clear" w:color="auto" w:fill="D9D9D9" w:themeFill="background1" w:themeFillShade="D9"/>
        <w:rPr>
          <w:b/>
          <w:sz w:val="24"/>
          <w:szCs w:val="24"/>
        </w:rPr>
      </w:pPr>
      <w:r w:rsidRPr="00E35A3D">
        <w:rPr>
          <w:b/>
          <w:sz w:val="24"/>
          <w:szCs w:val="24"/>
        </w:rPr>
        <w:t xml:space="preserve">Programmes </w:t>
      </w:r>
      <w:hyperlink r:id="rId10" w:history="1">
        <w:r w:rsidRPr="00E70415">
          <w:rPr>
            <w:rStyle w:val="Lienhypertexte"/>
            <w:b/>
            <w:sz w:val="24"/>
            <w:szCs w:val="24"/>
          </w:rPr>
          <w:t>H</w:t>
        </w:r>
        <w:r w:rsidR="00E70415" w:rsidRPr="00E70415">
          <w:rPr>
            <w:rStyle w:val="Lienhypertexte"/>
            <w:b/>
            <w:sz w:val="24"/>
            <w:szCs w:val="24"/>
          </w:rPr>
          <w:t>istoire Géographie</w:t>
        </w:r>
      </w:hyperlink>
      <w:r w:rsidR="00E70415">
        <w:rPr>
          <w:b/>
          <w:sz w:val="24"/>
          <w:szCs w:val="24"/>
        </w:rPr>
        <w:t xml:space="preserve"> et d’</w:t>
      </w:r>
      <w:hyperlink r:id="rId11" w:history="1">
        <w:r w:rsidRPr="00E70415">
          <w:rPr>
            <w:rStyle w:val="Lienhypertexte"/>
            <w:b/>
            <w:sz w:val="24"/>
            <w:szCs w:val="24"/>
          </w:rPr>
          <w:t>EMC</w:t>
        </w:r>
      </w:hyperlink>
      <w:r w:rsidRPr="00E35A3D">
        <w:rPr>
          <w:b/>
          <w:sz w:val="24"/>
          <w:szCs w:val="24"/>
        </w:rPr>
        <w:t> : arrêtés du 3 avril 2019 publiés au BO spécial n° 5 du 11 avril 2019</w:t>
      </w:r>
    </w:p>
    <w:p w14:paraId="705243EE" w14:textId="5E001432" w:rsidR="00E35A3D" w:rsidRPr="00E35A3D" w:rsidRDefault="00E35A3D" w:rsidP="00A44E3C">
      <w:pPr>
        <w:pStyle w:val="Paragraphedeliste"/>
        <w:numPr>
          <w:ilvl w:val="0"/>
          <w:numId w:val="8"/>
        </w:numPr>
        <w:shd w:val="clear" w:color="auto" w:fill="D9D9D9" w:themeFill="background1" w:themeFillShade="D9"/>
        <w:rPr>
          <w:bCs/>
          <w:sz w:val="24"/>
          <w:szCs w:val="24"/>
        </w:rPr>
      </w:pPr>
      <w:r w:rsidRPr="00E35A3D">
        <w:rPr>
          <w:b/>
          <w:sz w:val="24"/>
          <w:szCs w:val="24"/>
        </w:rPr>
        <w:t xml:space="preserve">Fiches d’évaluation des épreuves de CAP en CCF et ponctuel : </w:t>
      </w:r>
      <w:hyperlink r:id="rId12" w:history="1">
        <w:r w:rsidRPr="00130801">
          <w:rPr>
            <w:rStyle w:val="Lienhypertexte"/>
            <w:b/>
            <w:sz w:val="24"/>
            <w:szCs w:val="24"/>
          </w:rPr>
          <w:t>Annexes du Bulletin officiel n°26 du 25 juin 2020</w:t>
        </w:r>
      </w:hyperlink>
      <w:r>
        <w:rPr>
          <w:b/>
          <w:sz w:val="24"/>
          <w:szCs w:val="24"/>
        </w:rPr>
        <w:t xml:space="preserve"> </w:t>
      </w:r>
    </w:p>
    <w:p w14:paraId="5F937FBB" w14:textId="0F565524" w:rsidR="00E35A3D" w:rsidRPr="00E35A3D" w:rsidRDefault="00E35A3D" w:rsidP="00A44E3C">
      <w:pPr>
        <w:pStyle w:val="Paragraphedeliste"/>
        <w:numPr>
          <w:ilvl w:val="0"/>
          <w:numId w:val="8"/>
        </w:numPr>
        <w:shd w:val="clear" w:color="auto" w:fill="D9D9D9" w:themeFill="background1" w:themeFillShade="D9"/>
        <w:rPr>
          <w:b/>
          <w:sz w:val="24"/>
          <w:szCs w:val="24"/>
        </w:rPr>
      </w:pPr>
      <w:r w:rsidRPr="00E35A3D">
        <w:rPr>
          <w:b/>
          <w:sz w:val="24"/>
          <w:szCs w:val="24"/>
        </w:rPr>
        <w:t xml:space="preserve">Fiche Eduscol : </w:t>
      </w:r>
      <w:hyperlink r:id="rId13" w:history="1">
        <w:r w:rsidRPr="009A39BE">
          <w:rPr>
            <w:rStyle w:val="Lienhypertexte"/>
            <w:b/>
            <w:sz w:val="24"/>
            <w:szCs w:val="24"/>
          </w:rPr>
          <w:t>Construire progressivement des compétences en EMC, février 2020</w:t>
        </w:r>
      </w:hyperlink>
      <w:r w:rsidRPr="00E35A3D">
        <w:rPr>
          <w:b/>
          <w:sz w:val="24"/>
          <w:szCs w:val="24"/>
        </w:rPr>
        <w:t xml:space="preserve"> </w:t>
      </w:r>
    </w:p>
    <w:p w14:paraId="52743678" w14:textId="77777777" w:rsidR="00E35A3D" w:rsidRDefault="00E35A3D" w:rsidP="00E35A3D">
      <w:pPr>
        <w:rPr>
          <w:b/>
          <w:sz w:val="24"/>
          <w:szCs w:val="24"/>
        </w:rPr>
      </w:pPr>
    </w:p>
    <w:p w14:paraId="22AB2CFB" w14:textId="4F7BD9B6" w:rsidR="00A44E3C" w:rsidRDefault="00825BB1" w:rsidP="00957D4C">
      <w:pPr>
        <w:shd w:val="clear" w:color="auto" w:fill="D9D9D9" w:themeFill="background1" w:themeFillShade="D9"/>
        <w:jc w:val="center"/>
        <w:rPr>
          <w:rFonts w:ascii="Arial" w:hAnsi="Arial" w:cs="Arial"/>
          <w:b/>
          <w:sz w:val="28"/>
          <w:szCs w:val="28"/>
        </w:rPr>
      </w:pPr>
      <w:r w:rsidRPr="00825BB1">
        <w:rPr>
          <w:rFonts w:ascii="Arial" w:hAnsi="Arial" w:cs="Arial"/>
          <w:b/>
          <w:sz w:val="28"/>
          <w:szCs w:val="28"/>
        </w:rPr>
        <w:t>Degré de maîtrise des compétences par les élèves</w:t>
      </w:r>
    </w:p>
    <w:p w14:paraId="5744A769" w14:textId="19C9B78D" w:rsidR="00957D4C" w:rsidRDefault="00957D4C" w:rsidP="00825BB1">
      <w:pPr>
        <w:jc w:val="center"/>
        <w:rPr>
          <w:rFonts w:ascii="Arial" w:hAnsi="Arial" w:cs="Arial"/>
          <w:b/>
          <w:sz w:val="28"/>
          <w:szCs w:val="28"/>
        </w:rPr>
      </w:pPr>
      <w:r>
        <w:rPr>
          <w:rFonts w:ascii="Arial" w:hAnsi="Arial" w:cs="Arial"/>
          <w:b/>
          <w:noProof/>
          <w:sz w:val="28"/>
          <w:szCs w:val="28"/>
          <w:lang w:eastAsia="fr-FR"/>
        </w:rPr>
        <mc:AlternateContent>
          <mc:Choice Requires="wps">
            <w:drawing>
              <wp:anchor distT="0" distB="0" distL="114300" distR="114300" simplePos="0" relativeHeight="251659264" behindDoc="1" locked="0" layoutInCell="1" allowOverlap="1" wp14:anchorId="6A934941" wp14:editId="59D0BC04">
                <wp:simplePos x="0" y="0"/>
                <wp:positionH relativeFrom="column">
                  <wp:posOffset>-14287</wp:posOffset>
                </wp:positionH>
                <wp:positionV relativeFrom="paragraph">
                  <wp:posOffset>71755</wp:posOffset>
                </wp:positionV>
                <wp:extent cx="9758362" cy="2471738"/>
                <wp:effectExtent l="0" t="0" r="14605" b="24130"/>
                <wp:wrapNone/>
                <wp:docPr id="975821650" name="Rectangle 1"/>
                <wp:cNvGraphicFramePr/>
                <a:graphic xmlns:a="http://schemas.openxmlformats.org/drawingml/2006/main">
                  <a:graphicData uri="http://schemas.microsoft.com/office/word/2010/wordprocessingShape">
                    <wps:wsp>
                      <wps:cNvSpPr/>
                      <wps:spPr>
                        <a:xfrm>
                          <a:off x="0" y="0"/>
                          <a:ext cx="9758362" cy="2471738"/>
                        </a:xfrm>
                        <a:prstGeom prst="rect">
                          <a:avLst/>
                        </a:prstGeom>
                        <a:solidFill>
                          <a:schemeClr val="bg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48C6C28" id="Rectangle 1" o:spid="_x0000_s1026" style="position:absolute;margin-left:-1.1pt;margin-top:5.65pt;width:768.35pt;height:194.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" fillcolor="#e7e6e6 [3214]" strokecolor="#cfcdcd [2894]" strokeweight="1pt"/>
            </w:pict>
          </mc:Fallback>
        </mc:AlternateContent>
      </w:r>
    </w:p>
    <w:tbl>
      <w:tblPr>
        <w:tblStyle w:val="Grilledutableau"/>
        <w:tblW w:w="9067" w:type="dxa"/>
        <w:jc w:val="center"/>
        <w:tblLook w:val="04A0" w:firstRow="1" w:lastRow="0" w:firstColumn="1" w:lastColumn="0" w:noHBand="0" w:noVBand="1"/>
      </w:tblPr>
      <w:tblGrid>
        <w:gridCol w:w="2266"/>
        <w:gridCol w:w="2267"/>
        <w:gridCol w:w="2267"/>
        <w:gridCol w:w="2267"/>
      </w:tblGrid>
      <w:tr w:rsidR="00825BB1" w:rsidRPr="00825BB1" w14:paraId="6D610F0D" w14:textId="77777777" w:rsidTr="00957D4C">
        <w:trPr>
          <w:jc w:val="center"/>
        </w:trPr>
        <w:tc>
          <w:tcPr>
            <w:tcW w:w="2266" w:type="dxa"/>
          </w:tcPr>
          <w:p w14:paraId="71654AB4" w14:textId="628336BF" w:rsidR="00825BB1" w:rsidRPr="00825BB1" w:rsidRDefault="00825BB1" w:rsidP="009C0EC9">
            <w:pPr>
              <w:jc w:val="both"/>
              <w:rPr>
                <w:rFonts w:ascii="Arial" w:hAnsi="Arial" w:cs="Arial"/>
                <w:b/>
                <w:bCs/>
                <w:vertAlign w:val="superscript"/>
              </w:rPr>
            </w:pPr>
            <w:r w:rsidRPr="00825BB1">
              <w:rPr>
                <w:rFonts w:ascii="Arial" w:hAnsi="Arial" w:cs="Arial"/>
                <w:b/>
                <w:bCs/>
              </w:rPr>
              <w:t>Niveau 1</w:t>
            </w:r>
            <w:r w:rsidR="00957D4C" w:rsidRPr="00825BB1">
              <w:rPr>
                <w:rFonts w:ascii="Arial" w:hAnsi="Arial" w:cs="Arial"/>
                <w:color w:val="000000" w:themeColor="text1"/>
                <w:vertAlign w:val="superscript"/>
              </w:rPr>
              <w:t>1</w:t>
            </w:r>
          </w:p>
        </w:tc>
        <w:tc>
          <w:tcPr>
            <w:tcW w:w="2267" w:type="dxa"/>
          </w:tcPr>
          <w:p w14:paraId="55EFDB71" w14:textId="46685DA1" w:rsidR="00825BB1" w:rsidRPr="00825BB1" w:rsidRDefault="00825BB1" w:rsidP="009C0EC9">
            <w:pPr>
              <w:jc w:val="both"/>
              <w:rPr>
                <w:rFonts w:ascii="Arial" w:hAnsi="Arial" w:cs="Arial"/>
                <w:b/>
                <w:bCs/>
                <w:vertAlign w:val="superscript"/>
              </w:rPr>
            </w:pPr>
            <w:r w:rsidRPr="00825BB1">
              <w:rPr>
                <w:rFonts w:ascii="Arial" w:hAnsi="Arial" w:cs="Arial"/>
                <w:b/>
                <w:bCs/>
              </w:rPr>
              <w:t>Niveau 2</w:t>
            </w:r>
            <w:r w:rsidR="00957D4C" w:rsidRPr="00825BB1">
              <w:rPr>
                <w:rFonts w:ascii="Arial" w:hAnsi="Arial" w:cs="Arial"/>
                <w:color w:val="000000" w:themeColor="text1"/>
                <w:vertAlign w:val="superscript"/>
              </w:rPr>
              <w:t>1</w:t>
            </w:r>
          </w:p>
        </w:tc>
        <w:tc>
          <w:tcPr>
            <w:tcW w:w="2267" w:type="dxa"/>
          </w:tcPr>
          <w:p w14:paraId="6DC26839" w14:textId="2CDCCD5F" w:rsidR="00825BB1" w:rsidRPr="00825BB1" w:rsidRDefault="00825BB1" w:rsidP="009C0EC9">
            <w:pPr>
              <w:jc w:val="both"/>
              <w:rPr>
                <w:rFonts w:ascii="Arial" w:hAnsi="Arial" w:cs="Arial"/>
                <w:b/>
                <w:bCs/>
                <w:vertAlign w:val="superscript"/>
              </w:rPr>
            </w:pPr>
            <w:r w:rsidRPr="00825BB1">
              <w:rPr>
                <w:rFonts w:ascii="Arial" w:hAnsi="Arial" w:cs="Arial"/>
                <w:b/>
                <w:bCs/>
              </w:rPr>
              <w:t>Niveau 3</w:t>
            </w:r>
            <w:r w:rsidR="00957D4C" w:rsidRPr="00825BB1">
              <w:rPr>
                <w:rFonts w:ascii="Arial" w:hAnsi="Arial" w:cs="Arial"/>
                <w:color w:val="000000" w:themeColor="text1"/>
                <w:vertAlign w:val="superscript"/>
              </w:rPr>
              <w:t>1</w:t>
            </w:r>
          </w:p>
        </w:tc>
        <w:tc>
          <w:tcPr>
            <w:tcW w:w="2267" w:type="dxa"/>
          </w:tcPr>
          <w:p w14:paraId="56253B4E" w14:textId="2DBF6DDC" w:rsidR="00825BB1" w:rsidRPr="00825BB1" w:rsidRDefault="00825BB1" w:rsidP="009C0EC9">
            <w:pPr>
              <w:jc w:val="both"/>
              <w:rPr>
                <w:rFonts w:ascii="Arial" w:hAnsi="Arial" w:cs="Arial"/>
                <w:b/>
                <w:bCs/>
                <w:vertAlign w:val="superscript"/>
              </w:rPr>
            </w:pPr>
            <w:r w:rsidRPr="00825BB1">
              <w:rPr>
                <w:rFonts w:ascii="Arial" w:hAnsi="Arial" w:cs="Arial"/>
                <w:b/>
                <w:bCs/>
              </w:rPr>
              <w:t>Niveau 4</w:t>
            </w:r>
            <w:r w:rsidR="00957D4C" w:rsidRPr="00825BB1">
              <w:rPr>
                <w:rFonts w:ascii="Arial" w:hAnsi="Arial" w:cs="Arial"/>
                <w:color w:val="000000" w:themeColor="text1"/>
                <w:vertAlign w:val="superscript"/>
              </w:rPr>
              <w:t>1</w:t>
            </w:r>
          </w:p>
        </w:tc>
      </w:tr>
      <w:tr w:rsidR="00825BB1" w:rsidRPr="00825BB1" w14:paraId="3BF2A0D4" w14:textId="77777777" w:rsidTr="00957D4C">
        <w:trPr>
          <w:jc w:val="center"/>
        </w:trPr>
        <w:tc>
          <w:tcPr>
            <w:tcW w:w="2266" w:type="dxa"/>
          </w:tcPr>
          <w:p w14:paraId="3F8B5F42" w14:textId="77777777" w:rsidR="00825BB1" w:rsidRPr="00825BB1" w:rsidRDefault="00825BB1" w:rsidP="009C0EC9">
            <w:pPr>
              <w:jc w:val="both"/>
              <w:rPr>
                <w:rFonts w:ascii="Arial" w:hAnsi="Arial" w:cs="Arial"/>
              </w:rPr>
            </w:pPr>
            <w:r w:rsidRPr="00825BB1">
              <w:rPr>
                <w:rFonts w:ascii="Arial" w:hAnsi="Arial" w:cs="Arial"/>
              </w:rPr>
              <w:t>non-maîtrisées</w:t>
            </w:r>
          </w:p>
        </w:tc>
        <w:tc>
          <w:tcPr>
            <w:tcW w:w="2267" w:type="dxa"/>
          </w:tcPr>
          <w:p w14:paraId="60D2326D" w14:textId="77777777" w:rsidR="00825BB1" w:rsidRPr="00825BB1" w:rsidRDefault="00825BB1" w:rsidP="009C0EC9">
            <w:pPr>
              <w:jc w:val="both"/>
              <w:rPr>
                <w:rFonts w:ascii="Arial" w:hAnsi="Arial" w:cs="Arial"/>
              </w:rPr>
            </w:pPr>
            <w:r w:rsidRPr="00825BB1">
              <w:rPr>
                <w:rFonts w:ascii="Arial" w:hAnsi="Arial" w:cs="Arial"/>
              </w:rPr>
              <w:t>insuffisamment maîtrisées</w:t>
            </w:r>
          </w:p>
        </w:tc>
        <w:tc>
          <w:tcPr>
            <w:tcW w:w="2267" w:type="dxa"/>
          </w:tcPr>
          <w:p w14:paraId="7AE57C6D" w14:textId="77777777" w:rsidR="00825BB1" w:rsidRPr="00825BB1" w:rsidRDefault="00825BB1" w:rsidP="009C0EC9">
            <w:pPr>
              <w:jc w:val="both"/>
              <w:rPr>
                <w:rFonts w:ascii="Arial" w:hAnsi="Arial" w:cs="Arial"/>
              </w:rPr>
            </w:pPr>
            <w:r w:rsidRPr="00825BB1">
              <w:rPr>
                <w:rFonts w:ascii="Arial" w:hAnsi="Arial" w:cs="Arial"/>
              </w:rPr>
              <w:t xml:space="preserve">maîtrisées </w:t>
            </w:r>
          </w:p>
        </w:tc>
        <w:tc>
          <w:tcPr>
            <w:tcW w:w="2267" w:type="dxa"/>
          </w:tcPr>
          <w:p w14:paraId="50E352F7" w14:textId="77777777" w:rsidR="00825BB1" w:rsidRPr="00825BB1" w:rsidRDefault="00825BB1" w:rsidP="009C0EC9">
            <w:pPr>
              <w:jc w:val="both"/>
              <w:rPr>
                <w:rFonts w:ascii="Arial" w:hAnsi="Arial" w:cs="Arial"/>
              </w:rPr>
            </w:pPr>
            <w:r w:rsidRPr="00825BB1">
              <w:rPr>
                <w:rFonts w:ascii="Arial" w:hAnsi="Arial" w:cs="Arial"/>
              </w:rPr>
              <w:t xml:space="preserve">bien maîtrisées </w:t>
            </w:r>
          </w:p>
        </w:tc>
      </w:tr>
    </w:tbl>
    <w:p w14:paraId="6D811C6B" w14:textId="77777777" w:rsidR="00825BB1" w:rsidRDefault="00825BB1" w:rsidP="00463DCF">
      <w:pPr>
        <w:rPr>
          <w:color w:val="FF0000"/>
        </w:rPr>
      </w:pPr>
    </w:p>
    <w:p w14:paraId="46A0FB70" w14:textId="0D2C372D" w:rsidR="00C17A3C" w:rsidRPr="00825BB1" w:rsidRDefault="00C17A3C" w:rsidP="00463DCF">
      <w:pPr>
        <w:rPr>
          <w:rFonts w:ascii="Arial" w:hAnsi="Arial" w:cs="Arial"/>
          <w:color w:val="000000" w:themeColor="text1"/>
        </w:rPr>
      </w:pPr>
      <w:r w:rsidRPr="00825BB1">
        <w:rPr>
          <w:rFonts w:ascii="Arial" w:hAnsi="Arial" w:cs="Arial"/>
          <w:color w:val="000000" w:themeColor="text1"/>
        </w:rPr>
        <w:t xml:space="preserve">NB : </w:t>
      </w:r>
      <w:r w:rsidRPr="00825BB1">
        <w:rPr>
          <w:rFonts w:ascii="Arial" w:hAnsi="Arial" w:cs="Arial"/>
          <w:color w:val="000000" w:themeColor="text1"/>
          <w:vertAlign w:val="superscript"/>
        </w:rPr>
        <w:t>1</w:t>
      </w:r>
      <w:r w:rsidRPr="00825BB1">
        <w:rPr>
          <w:rFonts w:ascii="Arial" w:hAnsi="Arial" w:cs="Arial"/>
          <w:color w:val="000000" w:themeColor="text1"/>
        </w:rPr>
        <w:t xml:space="preserve"> le degré d’autonomie de l’élève est à prendre en compte pour chaque niveau :</w:t>
      </w:r>
    </w:p>
    <w:p w14:paraId="28DACC0F" w14:textId="77777777" w:rsidR="00E1197D" w:rsidRPr="00825BB1" w:rsidRDefault="00774F01" w:rsidP="00463DCF">
      <w:pPr>
        <w:rPr>
          <w:rFonts w:ascii="Arial" w:hAnsi="Arial" w:cs="Arial"/>
          <w:color w:val="000000" w:themeColor="text1"/>
        </w:rPr>
      </w:pPr>
      <w:r w:rsidRPr="00825BB1">
        <w:rPr>
          <w:rFonts w:ascii="Arial" w:hAnsi="Arial" w:cs="Arial"/>
          <w:color w:val="000000" w:themeColor="text1"/>
        </w:rPr>
        <w:t>Niveau 1 : même avec de l’aide humaine (AVS- Professeur- Pair), l’élève ne réussit pas à faire la capacité demandée</w:t>
      </w:r>
    </w:p>
    <w:p w14:paraId="6CD32327" w14:textId="77777777" w:rsidR="00774F01" w:rsidRPr="00825BB1" w:rsidRDefault="00774F01" w:rsidP="00463DCF">
      <w:pPr>
        <w:rPr>
          <w:rFonts w:ascii="Arial" w:hAnsi="Arial" w:cs="Arial"/>
          <w:color w:val="000000" w:themeColor="text1"/>
        </w:rPr>
      </w:pPr>
      <w:r w:rsidRPr="00825BB1">
        <w:rPr>
          <w:rFonts w:ascii="Arial" w:hAnsi="Arial" w:cs="Arial"/>
          <w:color w:val="000000" w:themeColor="text1"/>
        </w:rPr>
        <w:t>Niveau 2 : avec une aide humaine (AVS- professeur- Pair) l’élève réussit à faire la capacité demandée</w:t>
      </w:r>
    </w:p>
    <w:p w14:paraId="7AF888D9" w14:textId="77777777" w:rsidR="00774F01" w:rsidRPr="00825BB1" w:rsidRDefault="00774F01" w:rsidP="00463DCF">
      <w:pPr>
        <w:rPr>
          <w:rFonts w:ascii="Arial" w:hAnsi="Arial" w:cs="Arial"/>
          <w:color w:val="000000" w:themeColor="text1"/>
        </w:rPr>
      </w:pPr>
      <w:r w:rsidRPr="00825BB1">
        <w:rPr>
          <w:rFonts w:ascii="Arial" w:hAnsi="Arial" w:cs="Arial"/>
          <w:color w:val="000000" w:themeColor="text1"/>
        </w:rPr>
        <w:t xml:space="preserve">Niveau 3 : l’élève réussit </w:t>
      </w:r>
      <w:r w:rsidRPr="00825BB1">
        <w:rPr>
          <w:rFonts w:ascii="Arial" w:hAnsi="Arial" w:cs="Arial"/>
          <w:b/>
          <w:color w:val="000000" w:themeColor="text1"/>
        </w:rPr>
        <w:t xml:space="preserve">seul </w:t>
      </w:r>
      <w:r w:rsidRPr="00825BB1">
        <w:rPr>
          <w:rFonts w:ascii="Arial" w:hAnsi="Arial" w:cs="Arial"/>
          <w:color w:val="000000" w:themeColor="text1"/>
        </w:rPr>
        <w:t xml:space="preserve">à faire </w:t>
      </w:r>
      <w:r w:rsidR="00C17A3C" w:rsidRPr="00825BB1">
        <w:rPr>
          <w:rFonts w:ascii="Arial" w:hAnsi="Arial" w:cs="Arial"/>
          <w:b/>
          <w:color w:val="000000" w:themeColor="text1"/>
        </w:rPr>
        <w:t>en grande partie</w:t>
      </w:r>
      <w:r w:rsidR="00C17A3C" w:rsidRPr="00825BB1">
        <w:rPr>
          <w:rFonts w:ascii="Arial" w:hAnsi="Arial" w:cs="Arial"/>
          <w:color w:val="000000" w:themeColor="text1"/>
        </w:rPr>
        <w:t xml:space="preserve"> la capacité demandée en </w:t>
      </w:r>
      <w:r w:rsidRPr="00825BB1">
        <w:rPr>
          <w:rFonts w:ascii="Arial" w:hAnsi="Arial" w:cs="Arial"/>
          <w:color w:val="000000" w:themeColor="text1"/>
        </w:rPr>
        <w:t>suivant des consignes et des conseils écrits</w:t>
      </w:r>
    </w:p>
    <w:p w14:paraId="2BA6EC70" w14:textId="787200EE" w:rsidR="00277AA8" w:rsidRPr="00825BB1" w:rsidRDefault="00774F01" w:rsidP="00463DCF">
      <w:pPr>
        <w:rPr>
          <w:rFonts w:ascii="Arial" w:hAnsi="Arial" w:cs="Arial"/>
          <w:color w:val="000000" w:themeColor="text1"/>
        </w:rPr>
      </w:pPr>
      <w:r w:rsidRPr="00825BB1">
        <w:rPr>
          <w:rFonts w:ascii="Arial" w:hAnsi="Arial" w:cs="Arial"/>
          <w:color w:val="000000" w:themeColor="text1"/>
        </w:rPr>
        <w:t xml:space="preserve">Niveau 4 : l’élève réussit </w:t>
      </w:r>
      <w:r w:rsidRPr="00825BB1">
        <w:rPr>
          <w:rFonts w:ascii="Arial" w:hAnsi="Arial" w:cs="Arial"/>
          <w:b/>
          <w:color w:val="000000" w:themeColor="text1"/>
        </w:rPr>
        <w:t xml:space="preserve">seul à faire </w:t>
      </w:r>
      <w:r w:rsidR="00012D3E" w:rsidRPr="00825BB1">
        <w:rPr>
          <w:rFonts w:ascii="Arial" w:hAnsi="Arial" w:cs="Arial"/>
          <w:b/>
          <w:color w:val="000000" w:themeColor="text1"/>
        </w:rPr>
        <w:t>pleinement</w:t>
      </w:r>
      <w:r w:rsidR="00012D3E" w:rsidRPr="00825BB1">
        <w:rPr>
          <w:rFonts w:ascii="Arial" w:hAnsi="Arial" w:cs="Arial"/>
          <w:color w:val="000000" w:themeColor="text1"/>
        </w:rPr>
        <w:t xml:space="preserve"> </w:t>
      </w:r>
      <w:r w:rsidRPr="00825BB1">
        <w:rPr>
          <w:rFonts w:ascii="Arial" w:hAnsi="Arial" w:cs="Arial"/>
          <w:color w:val="000000" w:themeColor="text1"/>
        </w:rPr>
        <w:t xml:space="preserve">la capacité demandée </w:t>
      </w:r>
      <w:r w:rsidR="00277174" w:rsidRPr="00825BB1">
        <w:rPr>
          <w:rFonts w:ascii="Arial" w:hAnsi="Arial" w:cs="Arial"/>
          <w:color w:val="000000" w:themeColor="text1"/>
        </w:rPr>
        <w:t>en suivant des consignes et des conseils écrits</w:t>
      </w:r>
    </w:p>
    <w:p w14:paraId="489AA784" w14:textId="701952EF" w:rsidR="00EA3C46" w:rsidRDefault="00EA3C46" w:rsidP="00E46BB1">
      <w:pPr>
        <w:jc w:val="both"/>
        <w:rPr>
          <w:color w:val="FF0000"/>
        </w:rPr>
      </w:pPr>
    </w:p>
    <w:p w14:paraId="554E88CB" w14:textId="77777777" w:rsidR="00957D4C" w:rsidRDefault="00957D4C" w:rsidP="00E46BB1">
      <w:pPr>
        <w:jc w:val="both"/>
        <w:rPr>
          <w:color w:val="FF0000"/>
        </w:rPr>
      </w:pPr>
    </w:p>
    <w:p w14:paraId="168F8ED1" w14:textId="7F171673" w:rsidR="00EA3C46" w:rsidRDefault="00EA3C46" w:rsidP="006F4099">
      <w:pPr>
        <w:jc w:val="center"/>
        <w:rPr>
          <w:rFonts w:ascii="Arial" w:hAnsi="Arial" w:cs="Arial"/>
          <w:b/>
          <w:bCs/>
          <w:color w:val="000000" w:themeColor="text1"/>
          <w:sz w:val="28"/>
          <w:szCs w:val="28"/>
        </w:rPr>
      </w:pPr>
    </w:p>
    <w:p w14:paraId="52F28749" w14:textId="77777777" w:rsidR="00FB7110" w:rsidRPr="00355A17" w:rsidRDefault="00FB7110" w:rsidP="006F4099">
      <w:pPr>
        <w:jc w:val="center"/>
        <w:rPr>
          <w:rFonts w:ascii="Arial" w:hAnsi="Arial" w:cs="Arial"/>
          <w:b/>
          <w:bCs/>
          <w:color w:val="000000" w:themeColor="text1"/>
          <w:sz w:val="28"/>
          <w:szCs w:val="28"/>
        </w:rPr>
      </w:pPr>
    </w:p>
    <w:tbl>
      <w:tblPr>
        <w:tblStyle w:val="Grilledutableau"/>
        <w:tblW w:w="0" w:type="auto"/>
        <w:tblLook w:val="04A0" w:firstRow="1" w:lastRow="0" w:firstColumn="1" w:lastColumn="0" w:noHBand="0" w:noVBand="1"/>
      </w:tblPr>
      <w:tblGrid>
        <w:gridCol w:w="10768"/>
        <w:gridCol w:w="1134"/>
        <w:gridCol w:w="1134"/>
        <w:gridCol w:w="1134"/>
        <w:gridCol w:w="1134"/>
      </w:tblGrid>
      <w:tr w:rsidR="008F3447" w14:paraId="54652EF8" w14:textId="77777777" w:rsidTr="0028629F">
        <w:tc>
          <w:tcPr>
            <w:tcW w:w="10768" w:type="dxa"/>
            <w:shd w:val="clear" w:color="auto" w:fill="FBE4D5" w:themeFill="accent2" w:themeFillTint="33"/>
            <w:vAlign w:val="center"/>
          </w:tcPr>
          <w:p w14:paraId="047F9F0C" w14:textId="77777777" w:rsidR="0028629F" w:rsidRDefault="0028629F" w:rsidP="0028629F">
            <w:pPr>
              <w:jc w:val="center"/>
              <w:rPr>
                <w:rFonts w:ascii="Arial" w:hAnsi="Arial" w:cs="Arial"/>
                <w:b/>
                <w:bCs/>
                <w:sz w:val="24"/>
                <w:szCs w:val="24"/>
              </w:rPr>
            </w:pPr>
          </w:p>
          <w:p w14:paraId="49F1A3EF" w14:textId="3A41AC66" w:rsidR="0028629F" w:rsidRDefault="003B6FCD" w:rsidP="0028629F">
            <w:pPr>
              <w:jc w:val="center"/>
              <w:rPr>
                <w:rFonts w:ascii="Arial" w:hAnsi="Arial" w:cs="Arial"/>
                <w:b/>
                <w:bCs/>
                <w:sz w:val="24"/>
                <w:szCs w:val="24"/>
              </w:rPr>
            </w:pPr>
            <w:r w:rsidRPr="005A19A1">
              <w:rPr>
                <w:rFonts w:ascii="Arial" w:hAnsi="Arial" w:cs="Arial"/>
                <w:b/>
                <w:bCs/>
                <w:sz w:val="24"/>
                <w:szCs w:val="24"/>
              </w:rPr>
              <w:t>M</w:t>
            </w:r>
            <w:r w:rsidR="00B51301" w:rsidRPr="005A19A1">
              <w:rPr>
                <w:rFonts w:ascii="Arial" w:hAnsi="Arial" w:cs="Arial"/>
                <w:b/>
                <w:bCs/>
                <w:sz w:val="24"/>
                <w:szCs w:val="24"/>
              </w:rPr>
              <w:t xml:space="preserve">aîtriser et utiliser des repères chronologiques et spatiaux </w:t>
            </w:r>
            <w:r w:rsidR="006C476E">
              <w:rPr>
                <w:rFonts w:ascii="Arial" w:hAnsi="Arial" w:cs="Arial"/>
                <w:b/>
                <w:bCs/>
                <w:sz w:val="24"/>
                <w:szCs w:val="24"/>
              </w:rPr>
              <w:t>(HG)</w:t>
            </w:r>
          </w:p>
          <w:p w14:paraId="38E0075F" w14:textId="23316D7A" w:rsidR="0028629F" w:rsidRPr="005A19A1" w:rsidRDefault="0028629F" w:rsidP="0028629F">
            <w:pPr>
              <w:jc w:val="center"/>
              <w:rPr>
                <w:rFonts w:ascii="Arial" w:hAnsi="Arial" w:cs="Arial"/>
                <w:b/>
                <w:bCs/>
                <w:sz w:val="24"/>
                <w:szCs w:val="24"/>
              </w:rPr>
            </w:pPr>
          </w:p>
        </w:tc>
        <w:tc>
          <w:tcPr>
            <w:tcW w:w="1134" w:type="dxa"/>
            <w:shd w:val="clear" w:color="auto" w:fill="FBE4D5" w:themeFill="accent2" w:themeFillTint="33"/>
            <w:vAlign w:val="center"/>
          </w:tcPr>
          <w:p w14:paraId="0587A254" w14:textId="79FC7994" w:rsidR="008F3447" w:rsidRPr="00A81455" w:rsidRDefault="008F3447" w:rsidP="0028629F">
            <w:pPr>
              <w:jc w:val="center"/>
              <w:rPr>
                <w:rFonts w:ascii="Arial" w:hAnsi="Arial" w:cs="Arial"/>
                <w:b/>
                <w:bCs/>
              </w:rPr>
            </w:pPr>
            <w:r w:rsidRPr="00A81455">
              <w:rPr>
                <w:rFonts w:ascii="Arial" w:hAnsi="Arial" w:cs="Arial"/>
                <w:b/>
                <w:bCs/>
              </w:rPr>
              <w:t>Niveau 1</w:t>
            </w:r>
          </w:p>
        </w:tc>
        <w:tc>
          <w:tcPr>
            <w:tcW w:w="1134" w:type="dxa"/>
            <w:shd w:val="clear" w:color="auto" w:fill="FBE4D5" w:themeFill="accent2" w:themeFillTint="33"/>
            <w:vAlign w:val="center"/>
          </w:tcPr>
          <w:p w14:paraId="3F6B29B0" w14:textId="65D12C55" w:rsidR="008F3447" w:rsidRPr="00A81455" w:rsidRDefault="008F3447" w:rsidP="0028629F">
            <w:pPr>
              <w:jc w:val="center"/>
              <w:rPr>
                <w:rFonts w:ascii="Arial" w:hAnsi="Arial" w:cs="Arial"/>
                <w:b/>
                <w:bCs/>
              </w:rPr>
            </w:pPr>
            <w:r w:rsidRPr="00A81455">
              <w:rPr>
                <w:rFonts w:ascii="Arial" w:hAnsi="Arial" w:cs="Arial"/>
                <w:b/>
                <w:bCs/>
              </w:rPr>
              <w:t>Niveau 2</w:t>
            </w:r>
          </w:p>
        </w:tc>
        <w:tc>
          <w:tcPr>
            <w:tcW w:w="1134" w:type="dxa"/>
            <w:shd w:val="clear" w:color="auto" w:fill="FBE4D5" w:themeFill="accent2" w:themeFillTint="33"/>
            <w:vAlign w:val="center"/>
          </w:tcPr>
          <w:p w14:paraId="0D2B0F1F" w14:textId="0C060F4A" w:rsidR="008F3447" w:rsidRPr="00A81455" w:rsidRDefault="008F3447" w:rsidP="0028629F">
            <w:pPr>
              <w:jc w:val="center"/>
              <w:rPr>
                <w:rFonts w:ascii="Arial" w:hAnsi="Arial" w:cs="Arial"/>
                <w:b/>
                <w:bCs/>
              </w:rPr>
            </w:pPr>
            <w:r w:rsidRPr="00A81455">
              <w:rPr>
                <w:rFonts w:ascii="Arial" w:hAnsi="Arial" w:cs="Arial"/>
                <w:b/>
                <w:bCs/>
              </w:rPr>
              <w:t>Niveau 3</w:t>
            </w:r>
          </w:p>
        </w:tc>
        <w:tc>
          <w:tcPr>
            <w:tcW w:w="1134" w:type="dxa"/>
            <w:shd w:val="clear" w:color="auto" w:fill="FBE4D5" w:themeFill="accent2" w:themeFillTint="33"/>
            <w:vAlign w:val="center"/>
          </w:tcPr>
          <w:p w14:paraId="47EFC4FE" w14:textId="5F85533C" w:rsidR="008F3447" w:rsidRPr="00A81455" w:rsidRDefault="008F3447" w:rsidP="0028629F">
            <w:pPr>
              <w:jc w:val="center"/>
              <w:rPr>
                <w:rFonts w:ascii="Arial" w:hAnsi="Arial" w:cs="Arial"/>
                <w:b/>
                <w:bCs/>
              </w:rPr>
            </w:pPr>
            <w:r w:rsidRPr="00A81455">
              <w:rPr>
                <w:rFonts w:ascii="Arial" w:hAnsi="Arial" w:cs="Arial"/>
                <w:b/>
                <w:bCs/>
              </w:rPr>
              <w:t>Niveau 4</w:t>
            </w:r>
          </w:p>
        </w:tc>
      </w:tr>
      <w:tr w:rsidR="008F3447" w14:paraId="00786BD6" w14:textId="77777777" w:rsidTr="003D362F">
        <w:tc>
          <w:tcPr>
            <w:tcW w:w="10768" w:type="dxa"/>
            <w:shd w:val="clear" w:color="auto" w:fill="FBE4D5" w:themeFill="accent2" w:themeFillTint="33"/>
          </w:tcPr>
          <w:p w14:paraId="1EF37345" w14:textId="77777777" w:rsidR="008F3447" w:rsidRPr="00B47B3A" w:rsidRDefault="00F4564F" w:rsidP="008F3447">
            <w:pPr>
              <w:rPr>
                <w:rFonts w:ascii="Arial" w:hAnsi="Arial" w:cs="Arial"/>
                <w:b/>
                <w:bCs/>
              </w:rPr>
            </w:pPr>
            <w:r w:rsidRPr="00B47B3A">
              <w:rPr>
                <w:rFonts w:ascii="Arial" w:hAnsi="Arial" w:cs="Arial"/>
                <w:b/>
                <w:bCs/>
              </w:rPr>
              <w:t>Mémoriser et s’approprier des notions</w:t>
            </w:r>
          </w:p>
          <w:p w14:paraId="48C7D31C" w14:textId="68BA8FA2" w:rsidR="00EC20F1" w:rsidRPr="00620BBF" w:rsidRDefault="001D22D8" w:rsidP="008F3447">
            <w:pPr>
              <w:rPr>
                <w:rFonts w:ascii="Arial" w:hAnsi="Arial" w:cs="Arial"/>
                <w:i/>
                <w:iCs/>
                <w:sz w:val="18"/>
                <w:szCs w:val="18"/>
              </w:rPr>
            </w:pPr>
            <w:r w:rsidRPr="00620BBF">
              <w:rPr>
                <w:rFonts w:ascii="Arial" w:hAnsi="Arial" w:cs="Arial"/>
                <w:i/>
                <w:iCs/>
                <w:sz w:val="18"/>
                <w:szCs w:val="18"/>
              </w:rPr>
              <w:t>Possibilité</w:t>
            </w:r>
            <w:r w:rsidR="00EC20F1" w:rsidRPr="00620BBF">
              <w:rPr>
                <w:rFonts w:ascii="Arial" w:hAnsi="Arial" w:cs="Arial"/>
                <w:i/>
                <w:iCs/>
                <w:sz w:val="18"/>
                <w:szCs w:val="18"/>
              </w:rPr>
              <w:t xml:space="preserve"> de mise en œuvre : construire des cartes mentales mettant en relation des notions, des faits, des acteurs, des repères</w:t>
            </w:r>
          </w:p>
        </w:tc>
        <w:tc>
          <w:tcPr>
            <w:tcW w:w="1134" w:type="dxa"/>
            <w:shd w:val="clear" w:color="auto" w:fill="FBE4D5" w:themeFill="accent2" w:themeFillTint="33"/>
          </w:tcPr>
          <w:p w14:paraId="34FAAC0B" w14:textId="77777777" w:rsidR="008F3447" w:rsidRPr="005A19A1" w:rsidRDefault="008F3447" w:rsidP="008F3447">
            <w:pPr>
              <w:rPr>
                <w:rFonts w:ascii="Arial" w:hAnsi="Arial" w:cs="Arial"/>
              </w:rPr>
            </w:pPr>
          </w:p>
        </w:tc>
        <w:tc>
          <w:tcPr>
            <w:tcW w:w="1134" w:type="dxa"/>
            <w:shd w:val="clear" w:color="auto" w:fill="FBE4D5" w:themeFill="accent2" w:themeFillTint="33"/>
          </w:tcPr>
          <w:p w14:paraId="0FA6F7CB" w14:textId="77777777" w:rsidR="008F3447" w:rsidRPr="005A19A1" w:rsidRDefault="008F3447" w:rsidP="008F3447">
            <w:pPr>
              <w:rPr>
                <w:rFonts w:ascii="Arial" w:hAnsi="Arial" w:cs="Arial"/>
              </w:rPr>
            </w:pPr>
          </w:p>
        </w:tc>
        <w:tc>
          <w:tcPr>
            <w:tcW w:w="1134" w:type="dxa"/>
            <w:shd w:val="clear" w:color="auto" w:fill="FBE4D5" w:themeFill="accent2" w:themeFillTint="33"/>
          </w:tcPr>
          <w:p w14:paraId="137CD967" w14:textId="77777777" w:rsidR="008F3447" w:rsidRPr="005A19A1" w:rsidRDefault="008F3447" w:rsidP="008F3447">
            <w:pPr>
              <w:rPr>
                <w:rFonts w:ascii="Arial" w:hAnsi="Arial" w:cs="Arial"/>
              </w:rPr>
            </w:pPr>
          </w:p>
        </w:tc>
        <w:tc>
          <w:tcPr>
            <w:tcW w:w="1134" w:type="dxa"/>
            <w:shd w:val="clear" w:color="auto" w:fill="FBE4D5" w:themeFill="accent2" w:themeFillTint="33"/>
          </w:tcPr>
          <w:p w14:paraId="37ACEFCD" w14:textId="77777777" w:rsidR="008F3447" w:rsidRPr="005A19A1" w:rsidRDefault="008F3447" w:rsidP="008F3447">
            <w:pPr>
              <w:rPr>
                <w:rFonts w:ascii="Arial" w:hAnsi="Arial" w:cs="Arial"/>
              </w:rPr>
            </w:pPr>
          </w:p>
        </w:tc>
      </w:tr>
      <w:tr w:rsidR="008F3447" w14:paraId="31E88691" w14:textId="77777777" w:rsidTr="003D362F">
        <w:tc>
          <w:tcPr>
            <w:tcW w:w="10768" w:type="dxa"/>
            <w:shd w:val="clear" w:color="auto" w:fill="FBE4D5" w:themeFill="accent2" w:themeFillTint="33"/>
          </w:tcPr>
          <w:p w14:paraId="413D34D6" w14:textId="53FDB6F0" w:rsidR="008F3447" w:rsidRPr="003E4F29" w:rsidRDefault="003E4F29" w:rsidP="003E4F29">
            <w:pPr>
              <w:rPr>
                <w:rFonts w:ascii="Arial" w:hAnsi="Arial" w:cs="Arial"/>
              </w:rPr>
            </w:pPr>
            <w:r>
              <w:rPr>
                <w:rFonts w:ascii="Arial" w:hAnsi="Arial" w:cs="Arial"/>
              </w:rPr>
              <w:t>-</w:t>
            </w:r>
            <w:r w:rsidR="00F4564F" w:rsidRPr="003E4F29">
              <w:rPr>
                <w:rFonts w:ascii="Arial" w:hAnsi="Arial" w:cs="Arial"/>
              </w:rPr>
              <w:t>Connaître les principales notions, les acteurs majeurs et les repères</w:t>
            </w:r>
          </w:p>
          <w:p w14:paraId="6B903C01" w14:textId="77777777" w:rsidR="00F4401E" w:rsidRDefault="00F4401E" w:rsidP="00F4401E">
            <w:pPr>
              <w:rPr>
                <w:rFonts w:ascii="Arial" w:hAnsi="Arial" w:cs="Arial"/>
                <w:i/>
                <w:iCs/>
                <w:sz w:val="18"/>
                <w:szCs w:val="18"/>
              </w:rPr>
            </w:pPr>
            <w:r w:rsidRPr="001D22D8">
              <w:rPr>
                <w:rFonts w:ascii="Arial" w:hAnsi="Arial" w:cs="Arial"/>
                <w:i/>
                <w:iCs/>
                <w:sz w:val="18"/>
                <w:szCs w:val="18"/>
              </w:rPr>
              <w:t>Exemple Thème 1 Géographie : Nommer et situer les lieux de passage stratégiques des flux de marchandises terrestres, maritimes et aériens.</w:t>
            </w:r>
          </w:p>
          <w:p w14:paraId="628A324D" w14:textId="2402C267" w:rsidR="001E5DC0" w:rsidRPr="001D22D8" w:rsidRDefault="001E5DC0" w:rsidP="001E5DC0">
            <w:pPr>
              <w:rPr>
                <w:rFonts w:ascii="Arial" w:hAnsi="Arial" w:cs="Arial"/>
                <w:i/>
                <w:iCs/>
                <w:sz w:val="18"/>
                <w:szCs w:val="18"/>
              </w:rPr>
            </w:pPr>
            <w:r w:rsidRPr="001E5DC0">
              <w:rPr>
                <w:rFonts w:ascii="Arial" w:hAnsi="Arial" w:cs="Arial"/>
                <w:i/>
                <w:iCs/>
                <w:sz w:val="18"/>
                <w:szCs w:val="18"/>
              </w:rPr>
              <w:t>Exemple Thème 2 Géographie : Identifier les différents services</w:t>
            </w:r>
            <w:r>
              <w:rPr>
                <w:rFonts w:ascii="Arial" w:hAnsi="Arial" w:cs="Arial"/>
                <w:i/>
                <w:iCs/>
                <w:sz w:val="18"/>
                <w:szCs w:val="18"/>
              </w:rPr>
              <w:t xml:space="preserve"> </w:t>
            </w:r>
            <w:r w:rsidRPr="001E5DC0">
              <w:rPr>
                <w:rFonts w:ascii="Arial" w:hAnsi="Arial" w:cs="Arial"/>
                <w:i/>
                <w:iCs/>
                <w:sz w:val="18"/>
                <w:szCs w:val="18"/>
              </w:rPr>
              <w:t>présents dans la ville de proximité</w:t>
            </w:r>
          </w:p>
          <w:p w14:paraId="26CD947C" w14:textId="4B2ABFB2" w:rsidR="00037DBA" w:rsidRPr="005A19A1" w:rsidRDefault="00037DBA" w:rsidP="005755EA">
            <w:pPr>
              <w:rPr>
                <w:rFonts w:ascii="Arial" w:hAnsi="Arial" w:cs="Arial"/>
                <w:i/>
                <w:iCs/>
              </w:rPr>
            </w:pPr>
            <w:r w:rsidRPr="001D22D8">
              <w:rPr>
                <w:rFonts w:ascii="Arial" w:hAnsi="Arial" w:cs="Arial"/>
                <w:i/>
                <w:iCs/>
                <w:sz w:val="18"/>
                <w:szCs w:val="18"/>
              </w:rPr>
              <w:t>Exemple Thème 2 Géographie : Connaître et comprendre les objectifs du développement durable tels que définis par</w:t>
            </w:r>
            <w:r w:rsidR="005755EA" w:rsidRPr="001D22D8">
              <w:rPr>
                <w:rFonts w:ascii="Arial" w:hAnsi="Arial" w:cs="Arial"/>
                <w:i/>
                <w:iCs/>
                <w:sz w:val="18"/>
                <w:szCs w:val="18"/>
              </w:rPr>
              <w:t xml:space="preserve"> </w:t>
            </w:r>
            <w:r w:rsidRPr="001D22D8">
              <w:rPr>
                <w:rFonts w:ascii="Arial" w:hAnsi="Arial" w:cs="Arial"/>
                <w:i/>
                <w:iCs/>
                <w:sz w:val="18"/>
                <w:szCs w:val="18"/>
              </w:rPr>
              <w:t>l’UNESCO</w:t>
            </w:r>
          </w:p>
        </w:tc>
        <w:tc>
          <w:tcPr>
            <w:tcW w:w="1134" w:type="dxa"/>
            <w:shd w:val="clear" w:color="auto" w:fill="FBE4D5" w:themeFill="accent2" w:themeFillTint="33"/>
          </w:tcPr>
          <w:p w14:paraId="37C6252D" w14:textId="77777777" w:rsidR="008F3447" w:rsidRPr="005A19A1" w:rsidRDefault="008F3447" w:rsidP="008F3447">
            <w:pPr>
              <w:rPr>
                <w:rFonts w:ascii="Arial" w:hAnsi="Arial" w:cs="Arial"/>
              </w:rPr>
            </w:pPr>
          </w:p>
        </w:tc>
        <w:tc>
          <w:tcPr>
            <w:tcW w:w="1134" w:type="dxa"/>
            <w:shd w:val="clear" w:color="auto" w:fill="FBE4D5" w:themeFill="accent2" w:themeFillTint="33"/>
          </w:tcPr>
          <w:p w14:paraId="478D034E" w14:textId="77777777" w:rsidR="008F3447" w:rsidRPr="005A19A1" w:rsidRDefault="008F3447" w:rsidP="008F3447">
            <w:pPr>
              <w:rPr>
                <w:rFonts w:ascii="Arial" w:hAnsi="Arial" w:cs="Arial"/>
              </w:rPr>
            </w:pPr>
          </w:p>
        </w:tc>
        <w:tc>
          <w:tcPr>
            <w:tcW w:w="1134" w:type="dxa"/>
            <w:shd w:val="clear" w:color="auto" w:fill="FBE4D5" w:themeFill="accent2" w:themeFillTint="33"/>
          </w:tcPr>
          <w:p w14:paraId="07C4A24D" w14:textId="77777777" w:rsidR="008F3447" w:rsidRPr="005A19A1" w:rsidRDefault="008F3447" w:rsidP="008F3447">
            <w:pPr>
              <w:rPr>
                <w:rFonts w:ascii="Arial" w:hAnsi="Arial" w:cs="Arial"/>
              </w:rPr>
            </w:pPr>
          </w:p>
        </w:tc>
        <w:tc>
          <w:tcPr>
            <w:tcW w:w="1134" w:type="dxa"/>
            <w:shd w:val="clear" w:color="auto" w:fill="FBE4D5" w:themeFill="accent2" w:themeFillTint="33"/>
          </w:tcPr>
          <w:p w14:paraId="1D932B15" w14:textId="77777777" w:rsidR="008F3447" w:rsidRPr="005A19A1" w:rsidRDefault="008F3447" w:rsidP="008F3447">
            <w:pPr>
              <w:rPr>
                <w:rFonts w:ascii="Arial" w:hAnsi="Arial" w:cs="Arial"/>
              </w:rPr>
            </w:pPr>
          </w:p>
        </w:tc>
      </w:tr>
      <w:tr w:rsidR="008F3447" w14:paraId="100EFA96" w14:textId="77777777" w:rsidTr="003D362F">
        <w:tc>
          <w:tcPr>
            <w:tcW w:w="107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6D3C87" w14:textId="77777777" w:rsidR="008F3447" w:rsidRDefault="00F4564F" w:rsidP="008F3447">
            <w:pPr>
              <w:spacing w:line="259" w:lineRule="auto"/>
              <w:rPr>
                <w:rFonts w:ascii="Arial" w:hAnsi="Arial" w:cs="Arial"/>
              </w:rPr>
            </w:pPr>
            <w:r w:rsidRPr="005A19A1">
              <w:rPr>
                <w:rFonts w:ascii="Arial" w:hAnsi="Arial" w:cs="Arial"/>
              </w:rPr>
              <w:t>-Identifier les notions dans une ou plusieurs situations</w:t>
            </w:r>
          </w:p>
          <w:p w14:paraId="407F3C85" w14:textId="6915418E" w:rsidR="00466505" w:rsidRPr="005A19A1" w:rsidRDefault="00466505" w:rsidP="00466505">
            <w:pPr>
              <w:spacing w:line="259" w:lineRule="auto"/>
              <w:rPr>
                <w:rFonts w:ascii="Arial" w:hAnsi="Arial" w:cs="Arial"/>
                <w:color w:val="FF0000"/>
              </w:rPr>
            </w:pPr>
            <w:r w:rsidRPr="001D22D8">
              <w:rPr>
                <w:rFonts w:ascii="Arial" w:hAnsi="Arial" w:cs="Arial"/>
                <w:i/>
                <w:iCs/>
                <w:sz w:val="18"/>
                <w:szCs w:val="18"/>
              </w:rPr>
              <w:t>Exemple Thème 2</w:t>
            </w:r>
            <w:r>
              <w:rPr>
                <w:rFonts w:ascii="Arial" w:hAnsi="Arial" w:cs="Arial"/>
                <w:i/>
                <w:iCs/>
                <w:sz w:val="18"/>
                <w:szCs w:val="18"/>
              </w:rPr>
              <w:t xml:space="preserve"> Histoire : </w:t>
            </w:r>
            <w:r w:rsidRPr="00466505">
              <w:rPr>
                <w:rFonts w:ascii="Arial" w:hAnsi="Arial" w:cs="Arial"/>
                <w:i/>
                <w:iCs/>
                <w:sz w:val="18"/>
                <w:szCs w:val="18"/>
              </w:rPr>
              <w:t>Identifier les frontières de</w:t>
            </w:r>
            <w:r>
              <w:rPr>
                <w:rFonts w:ascii="Arial" w:hAnsi="Arial" w:cs="Arial"/>
                <w:i/>
                <w:iCs/>
                <w:sz w:val="18"/>
                <w:szCs w:val="18"/>
              </w:rPr>
              <w:t xml:space="preserve"> </w:t>
            </w:r>
            <w:r w:rsidRPr="00466505">
              <w:rPr>
                <w:rFonts w:ascii="Arial" w:hAnsi="Arial" w:cs="Arial"/>
                <w:i/>
                <w:iCs/>
                <w:sz w:val="18"/>
                <w:szCs w:val="18"/>
              </w:rPr>
              <w:t>l’Espace Schengen et les</w:t>
            </w:r>
            <w:r>
              <w:rPr>
                <w:rFonts w:ascii="Arial" w:hAnsi="Arial" w:cs="Arial"/>
                <w:i/>
                <w:iCs/>
                <w:sz w:val="18"/>
                <w:szCs w:val="18"/>
              </w:rPr>
              <w:t xml:space="preserve"> </w:t>
            </w:r>
            <w:r w:rsidRPr="00466505">
              <w:rPr>
                <w:rFonts w:ascii="Arial" w:hAnsi="Arial" w:cs="Arial"/>
                <w:i/>
                <w:iCs/>
                <w:sz w:val="18"/>
                <w:szCs w:val="18"/>
              </w:rPr>
              <w:t>pays appartenant à la « zone</w:t>
            </w:r>
            <w:r>
              <w:rPr>
                <w:rFonts w:ascii="Arial" w:hAnsi="Arial" w:cs="Arial"/>
                <w:i/>
                <w:iCs/>
                <w:sz w:val="18"/>
                <w:szCs w:val="18"/>
              </w:rPr>
              <w:t xml:space="preserve"> </w:t>
            </w:r>
            <w:r w:rsidRPr="00466505">
              <w:rPr>
                <w:rFonts w:ascii="Arial" w:hAnsi="Arial" w:cs="Arial"/>
                <w:i/>
                <w:iCs/>
                <w:sz w:val="18"/>
                <w:szCs w:val="18"/>
              </w:rPr>
              <w:t>euro »</w:t>
            </w:r>
          </w:p>
        </w:tc>
        <w:tc>
          <w:tcPr>
            <w:tcW w:w="1134" w:type="dxa"/>
            <w:shd w:val="clear" w:color="auto" w:fill="FBE4D5" w:themeFill="accent2" w:themeFillTint="33"/>
          </w:tcPr>
          <w:p w14:paraId="6C419DF8" w14:textId="77777777" w:rsidR="008F3447" w:rsidRPr="005A19A1" w:rsidRDefault="008F3447" w:rsidP="008F3447">
            <w:pPr>
              <w:rPr>
                <w:rFonts w:ascii="Arial" w:hAnsi="Arial" w:cs="Arial"/>
              </w:rPr>
            </w:pPr>
          </w:p>
        </w:tc>
        <w:tc>
          <w:tcPr>
            <w:tcW w:w="1134" w:type="dxa"/>
            <w:shd w:val="clear" w:color="auto" w:fill="FBE4D5" w:themeFill="accent2" w:themeFillTint="33"/>
          </w:tcPr>
          <w:p w14:paraId="2C562343" w14:textId="77777777" w:rsidR="008F3447" w:rsidRPr="005A19A1" w:rsidRDefault="008F3447" w:rsidP="008F3447">
            <w:pPr>
              <w:rPr>
                <w:rFonts w:ascii="Arial" w:hAnsi="Arial" w:cs="Arial"/>
              </w:rPr>
            </w:pPr>
          </w:p>
        </w:tc>
        <w:tc>
          <w:tcPr>
            <w:tcW w:w="1134" w:type="dxa"/>
            <w:shd w:val="clear" w:color="auto" w:fill="FBE4D5" w:themeFill="accent2" w:themeFillTint="33"/>
          </w:tcPr>
          <w:p w14:paraId="7F939807" w14:textId="77777777" w:rsidR="008F3447" w:rsidRPr="005A19A1" w:rsidRDefault="008F3447" w:rsidP="008F3447">
            <w:pPr>
              <w:rPr>
                <w:rFonts w:ascii="Arial" w:hAnsi="Arial" w:cs="Arial"/>
              </w:rPr>
            </w:pPr>
          </w:p>
        </w:tc>
        <w:tc>
          <w:tcPr>
            <w:tcW w:w="1134" w:type="dxa"/>
            <w:shd w:val="clear" w:color="auto" w:fill="FBE4D5" w:themeFill="accent2" w:themeFillTint="33"/>
          </w:tcPr>
          <w:p w14:paraId="5C3C4AD0" w14:textId="77777777" w:rsidR="008F3447" w:rsidRPr="005A19A1" w:rsidRDefault="008F3447" w:rsidP="008F3447">
            <w:pPr>
              <w:rPr>
                <w:rFonts w:ascii="Arial" w:hAnsi="Arial" w:cs="Arial"/>
              </w:rPr>
            </w:pPr>
          </w:p>
        </w:tc>
      </w:tr>
      <w:tr w:rsidR="009D587F" w14:paraId="3A8E78D9" w14:textId="77777777" w:rsidTr="003D362F">
        <w:tc>
          <w:tcPr>
            <w:tcW w:w="107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7A3F3E" w14:textId="77777777" w:rsidR="009D587F" w:rsidRPr="00B47B3A" w:rsidRDefault="00F4564F" w:rsidP="008F3447">
            <w:pPr>
              <w:rPr>
                <w:rFonts w:ascii="Arial" w:hAnsi="Arial" w:cs="Arial"/>
                <w:b/>
                <w:bCs/>
              </w:rPr>
            </w:pPr>
            <w:r w:rsidRPr="00B47B3A">
              <w:rPr>
                <w:rFonts w:ascii="Arial" w:hAnsi="Arial" w:cs="Arial"/>
                <w:b/>
                <w:bCs/>
              </w:rPr>
              <w:t>Se repérer</w:t>
            </w:r>
          </w:p>
          <w:p w14:paraId="630F0CCA" w14:textId="5CDB2DC0" w:rsidR="00BC473D" w:rsidRPr="00620BBF" w:rsidRDefault="001D22D8" w:rsidP="00BC473D">
            <w:pPr>
              <w:rPr>
                <w:rFonts w:ascii="Arial" w:hAnsi="Arial" w:cs="Arial"/>
                <w:i/>
                <w:iCs/>
                <w:sz w:val="18"/>
                <w:szCs w:val="18"/>
              </w:rPr>
            </w:pPr>
            <w:r w:rsidRPr="00620BBF">
              <w:rPr>
                <w:rFonts w:ascii="Arial" w:hAnsi="Arial" w:cs="Arial"/>
                <w:i/>
                <w:iCs/>
                <w:sz w:val="18"/>
                <w:szCs w:val="18"/>
              </w:rPr>
              <w:t>Possibilité</w:t>
            </w:r>
            <w:r w:rsidR="00BC473D" w:rsidRPr="00620BBF">
              <w:rPr>
                <w:rFonts w:ascii="Arial" w:hAnsi="Arial" w:cs="Arial"/>
                <w:i/>
                <w:iCs/>
                <w:sz w:val="18"/>
                <w:szCs w:val="18"/>
              </w:rPr>
              <w:t xml:space="preserve"> de mise en œuvre : réaliser une frise chronologique numérique, compléter un fond de carte numérique ou choisir un SIG ou une carte numérique pour résoudre un problème de la vie</w:t>
            </w:r>
          </w:p>
          <w:p w14:paraId="29B00AFC" w14:textId="536A8736" w:rsidR="00BC473D" w:rsidRPr="00BC473D" w:rsidRDefault="00BC473D" w:rsidP="00BC473D">
            <w:pPr>
              <w:rPr>
                <w:rFonts w:ascii="Arial" w:hAnsi="Arial" w:cs="Arial"/>
              </w:rPr>
            </w:pPr>
            <w:r w:rsidRPr="00620BBF">
              <w:rPr>
                <w:rFonts w:ascii="Arial" w:hAnsi="Arial" w:cs="Arial"/>
                <w:i/>
                <w:iCs/>
                <w:sz w:val="18"/>
                <w:szCs w:val="18"/>
              </w:rPr>
              <w:t>quotidienne (se rendre sur son lieu de stage par exemple)</w:t>
            </w:r>
          </w:p>
        </w:tc>
        <w:tc>
          <w:tcPr>
            <w:tcW w:w="1134" w:type="dxa"/>
            <w:shd w:val="clear" w:color="auto" w:fill="FBE4D5" w:themeFill="accent2" w:themeFillTint="33"/>
          </w:tcPr>
          <w:p w14:paraId="61A22BC1" w14:textId="77777777" w:rsidR="009D587F" w:rsidRPr="005A19A1" w:rsidRDefault="009D587F" w:rsidP="008F3447">
            <w:pPr>
              <w:rPr>
                <w:rFonts w:ascii="Arial" w:hAnsi="Arial" w:cs="Arial"/>
              </w:rPr>
            </w:pPr>
          </w:p>
        </w:tc>
        <w:tc>
          <w:tcPr>
            <w:tcW w:w="1134" w:type="dxa"/>
            <w:shd w:val="clear" w:color="auto" w:fill="FBE4D5" w:themeFill="accent2" w:themeFillTint="33"/>
          </w:tcPr>
          <w:p w14:paraId="25756C86" w14:textId="77777777" w:rsidR="009D587F" w:rsidRPr="005A19A1" w:rsidRDefault="009D587F" w:rsidP="008F3447">
            <w:pPr>
              <w:rPr>
                <w:rFonts w:ascii="Arial" w:hAnsi="Arial" w:cs="Arial"/>
              </w:rPr>
            </w:pPr>
          </w:p>
        </w:tc>
        <w:tc>
          <w:tcPr>
            <w:tcW w:w="1134" w:type="dxa"/>
            <w:shd w:val="clear" w:color="auto" w:fill="FBE4D5" w:themeFill="accent2" w:themeFillTint="33"/>
          </w:tcPr>
          <w:p w14:paraId="24D10941" w14:textId="77777777" w:rsidR="009D587F" w:rsidRPr="005A19A1" w:rsidRDefault="009D587F" w:rsidP="008F3447">
            <w:pPr>
              <w:rPr>
                <w:rFonts w:ascii="Arial" w:hAnsi="Arial" w:cs="Arial"/>
              </w:rPr>
            </w:pPr>
          </w:p>
        </w:tc>
        <w:tc>
          <w:tcPr>
            <w:tcW w:w="1134" w:type="dxa"/>
            <w:shd w:val="clear" w:color="auto" w:fill="FBE4D5" w:themeFill="accent2" w:themeFillTint="33"/>
          </w:tcPr>
          <w:p w14:paraId="025CBB6A" w14:textId="77777777" w:rsidR="009D587F" w:rsidRPr="005A19A1" w:rsidRDefault="009D587F" w:rsidP="008F3447">
            <w:pPr>
              <w:rPr>
                <w:rFonts w:ascii="Arial" w:hAnsi="Arial" w:cs="Arial"/>
              </w:rPr>
            </w:pPr>
          </w:p>
        </w:tc>
      </w:tr>
      <w:tr w:rsidR="008F3447" w14:paraId="2677721E" w14:textId="77777777" w:rsidTr="003D362F">
        <w:tc>
          <w:tcPr>
            <w:tcW w:w="10768" w:type="dxa"/>
            <w:shd w:val="clear" w:color="auto" w:fill="FBE4D5" w:themeFill="accent2" w:themeFillTint="33"/>
          </w:tcPr>
          <w:p w14:paraId="1540BED0" w14:textId="77777777" w:rsidR="008F3447" w:rsidRDefault="00F4564F" w:rsidP="008F3447">
            <w:pPr>
              <w:rPr>
                <w:rFonts w:ascii="Arial" w:hAnsi="Arial" w:cs="Arial"/>
              </w:rPr>
            </w:pPr>
            <w:r w:rsidRPr="005A19A1">
              <w:rPr>
                <w:rFonts w:ascii="Arial" w:hAnsi="Arial" w:cs="Arial"/>
              </w:rPr>
              <w:t>-Identifier et nommer les périodes historiques, les continuités et les ruptures chronologiques</w:t>
            </w:r>
          </w:p>
          <w:p w14:paraId="06BEDE2D" w14:textId="595DF300" w:rsidR="0088546E" w:rsidRPr="0088546E" w:rsidRDefault="0088546E" w:rsidP="0088546E">
            <w:pPr>
              <w:rPr>
                <w:rFonts w:ascii="Arial" w:hAnsi="Arial" w:cs="Arial"/>
                <w:i/>
                <w:iCs/>
                <w:sz w:val="18"/>
                <w:szCs w:val="18"/>
              </w:rPr>
            </w:pPr>
            <w:r w:rsidRPr="0088546E">
              <w:rPr>
                <w:rFonts w:ascii="Arial" w:hAnsi="Arial" w:cs="Arial"/>
                <w:i/>
                <w:iCs/>
                <w:sz w:val="18"/>
                <w:szCs w:val="18"/>
              </w:rPr>
              <w:t>Exemple Thème 1 Histoire : Définir la République ou/et identifier ses symboles</w:t>
            </w:r>
          </w:p>
        </w:tc>
        <w:tc>
          <w:tcPr>
            <w:tcW w:w="1134" w:type="dxa"/>
            <w:shd w:val="clear" w:color="auto" w:fill="FBE4D5" w:themeFill="accent2" w:themeFillTint="33"/>
          </w:tcPr>
          <w:p w14:paraId="635E1772" w14:textId="77777777" w:rsidR="008F3447" w:rsidRPr="005A19A1" w:rsidRDefault="008F3447" w:rsidP="008F3447">
            <w:pPr>
              <w:rPr>
                <w:rFonts w:ascii="Arial" w:hAnsi="Arial" w:cs="Arial"/>
              </w:rPr>
            </w:pPr>
          </w:p>
        </w:tc>
        <w:tc>
          <w:tcPr>
            <w:tcW w:w="1134" w:type="dxa"/>
            <w:shd w:val="clear" w:color="auto" w:fill="FBE4D5" w:themeFill="accent2" w:themeFillTint="33"/>
          </w:tcPr>
          <w:p w14:paraId="2BB66BF9" w14:textId="77777777" w:rsidR="008F3447" w:rsidRPr="005A19A1" w:rsidRDefault="008F3447" w:rsidP="008F3447">
            <w:pPr>
              <w:rPr>
                <w:rFonts w:ascii="Arial" w:hAnsi="Arial" w:cs="Arial"/>
              </w:rPr>
            </w:pPr>
          </w:p>
        </w:tc>
        <w:tc>
          <w:tcPr>
            <w:tcW w:w="1134" w:type="dxa"/>
            <w:shd w:val="clear" w:color="auto" w:fill="FBE4D5" w:themeFill="accent2" w:themeFillTint="33"/>
          </w:tcPr>
          <w:p w14:paraId="1058F717" w14:textId="77777777" w:rsidR="008F3447" w:rsidRPr="005A19A1" w:rsidRDefault="008F3447" w:rsidP="008F3447">
            <w:pPr>
              <w:rPr>
                <w:rFonts w:ascii="Arial" w:hAnsi="Arial" w:cs="Arial"/>
              </w:rPr>
            </w:pPr>
          </w:p>
        </w:tc>
        <w:tc>
          <w:tcPr>
            <w:tcW w:w="1134" w:type="dxa"/>
            <w:shd w:val="clear" w:color="auto" w:fill="FBE4D5" w:themeFill="accent2" w:themeFillTint="33"/>
          </w:tcPr>
          <w:p w14:paraId="400BF9B5" w14:textId="77777777" w:rsidR="008F3447" w:rsidRPr="005A19A1" w:rsidRDefault="008F3447" w:rsidP="008F3447">
            <w:pPr>
              <w:rPr>
                <w:rFonts w:ascii="Arial" w:hAnsi="Arial" w:cs="Arial"/>
              </w:rPr>
            </w:pPr>
          </w:p>
        </w:tc>
      </w:tr>
      <w:tr w:rsidR="008637C0" w14:paraId="1366063E" w14:textId="77777777" w:rsidTr="003D362F">
        <w:tc>
          <w:tcPr>
            <w:tcW w:w="10768" w:type="dxa"/>
            <w:shd w:val="clear" w:color="auto" w:fill="FBE4D5" w:themeFill="accent2" w:themeFillTint="33"/>
          </w:tcPr>
          <w:p w14:paraId="2EC0E12D" w14:textId="77777777" w:rsidR="008637C0" w:rsidRDefault="00F4564F" w:rsidP="008F3447">
            <w:pPr>
              <w:rPr>
                <w:rFonts w:ascii="Arial" w:hAnsi="Arial" w:cs="Arial"/>
              </w:rPr>
            </w:pPr>
            <w:r w:rsidRPr="005A19A1">
              <w:rPr>
                <w:rFonts w:ascii="Arial" w:hAnsi="Arial" w:cs="Arial"/>
              </w:rPr>
              <w:t>-Identifier et nommer les dates et acteurs des grands événements</w:t>
            </w:r>
          </w:p>
          <w:p w14:paraId="761DD045" w14:textId="7F2CAEA6" w:rsidR="00006FD9" w:rsidRPr="00006FD9" w:rsidRDefault="00006FD9" w:rsidP="00006FD9">
            <w:pPr>
              <w:rPr>
                <w:rFonts w:ascii="Arial" w:hAnsi="Arial" w:cs="Arial"/>
                <w:i/>
                <w:iCs/>
                <w:color w:val="000000" w:themeColor="text1"/>
                <w:sz w:val="18"/>
                <w:szCs w:val="18"/>
              </w:rPr>
            </w:pPr>
            <w:r w:rsidRPr="00287FEF">
              <w:rPr>
                <w:rFonts w:ascii="Arial" w:hAnsi="Arial" w:cs="Arial"/>
                <w:i/>
                <w:iCs/>
                <w:color w:val="000000" w:themeColor="text1"/>
                <w:sz w:val="18"/>
                <w:szCs w:val="18"/>
              </w:rPr>
              <w:t>Exemple Thème 2 Histoire :</w:t>
            </w:r>
            <w:r>
              <w:rPr>
                <w:rFonts w:ascii="Arial" w:hAnsi="Arial" w:cs="Arial"/>
                <w:i/>
                <w:iCs/>
                <w:color w:val="000000" w:themeColor="text1"/>
                <w:sz w:val="18"/>
                <w:szCs w:val="18"/>
              </w:rPr>
              <w:t xml:space="preserve"> </w:t>
            </w:r>
            <w:r w:rsidRPr="00006FD9">
              <w:rPr>
                <w:rFonts w:ascii="Arial" w:hAnsi="Arial" w:cs="Arial"/>
                <w:i/>
                <w:iCs/>
                <w:color w:val="000000" w:themeColor="text1"/>
                <w:sz w:val="18"/>
                <w:szCs w:val="18"/>
              </w:rPr>
              <w:t>Construire une frise</w:t>
            </w:r>
            <w:r>
              <w:rPr>
                <w:rFonts w:ascii="Arial" w:hAnsi="Arial" w:cs="Arial"/>
                <w:i/>
                <w:iCs/>
                <w:color w:val="000000" w:themeColor="text1"/>
                <w:sz w:val="18"/>
                <w:szCs w:val="18"/>
              </w:rPr>
              <w:t xml:space="preserve"> </w:t>
            </w:r>
            <w:r w:rsidRPr="00006FD9">
              <w:rPr>
                <w:rFonts w:ascii="Arial" w:hAnsi="Arial" w:cs="Arial"/>
                <w:i/>
                <w:iCs/>
                <w:color w:val="000000" w:themeColor="text1"/>
                <w:sz w:val="18"/>
                <w:szCs w:val="18"/>
              </w:rPr>
              <w:t>chronologique montrant les</w:t>
            </w:r>
            <w:r>
              <w:rPr>
                <w:rFonts w:ascii="Arial" w:hAnsi="Arial" w:cs="Arial"/>
                <w:i/>
                <w:iCs/>
                <w:color w:val="000000" w:themeColor="text1"/>
                <w:sz w:val="18"/>
                <w:szCs w:val="18"/>
              </w:rPr>
              <w:t xml:space="preserve"> </w:t>
            </w:r>
            <w:r w:rsidRPr="00006FD9">
              <w:rPr>
                <w:rFonts w:ascii="Arial" w:hAnsi="Arial" w:cs="Arial"/>
                <w:i/>
                <w:iCs/>
                <w:color w:val="000000" w:themeColor="text1"/>
                <w:sz w:val="18"/>
                <w:szCs w:val="18"/>
              </w:rPr>
              <w:t>principales étapes de la</w:t>
            </w:r>
            <w:r>
              <w:rPr>
                <w:rFonts w:ascii="Arial" w:hAnsi="Arial" w:cs="Arial"/>
                <w:i/>
                <w:iCs/>
                <w:color w:val="000000" w:themeColor="text1"/>
                <w:sz w:val="18"/>
                <w:szCs w:val="18"/>
              </w:rPr>
              <w:t xml:space="preserve"> </w:t>
            </w:r>
            <w:r w:rsidRPr="00006FD9">
              <w:rPr>
                <w:rFonts w:ascii="Arial" w:hAnsi="Arial" w:cs="Arial"/>
                <w:i/>
                <w:iCs/>
                <w:color w:val="000000" w:themeColor="text1"/>
                <w:sz w:val="18"/>
                <w:szCs w:val="18"/>
              </w:rPr>
              <w:t>construction européenne et</w:t>
            </w:r>
          </w:p>
          <w:p w14:paraId="4F61A8D0" w14:textId="3D2967F1" w:rsidR="00006FD9" w:rsidRPr="005A19A1" w:rsidRDefault="00006FD9" w:rsidP="00006FD9">
            <w:pPr>
              <w:rPr>
                <w:rFonts w:ascii="Arial" w:hAnsi="Arial" w:cs="Arial"/>
              </w:rPr>
            </w:pPr>
            <w:r w:rsidRPr="00006FD9">
              <w:rPr>
                <w:rFonts w:ascii="Arial" w:hAnsi="Arial" w:cs="Arial"/>
                <w:i/>
                <w:iCs/>
                <w:color w:val="000000" w:themeColor="text1"/>
                <w:sz w:val="18"/>
                <w:szCs w:val="18"/>
              </w:rPr>
              <w:t>du processus</w:t>
            </w:r>
            <w:r>
              <w:rPr>
                <w:rFonts w:ascii="Arial" w:hAnsi="Arial" w:cs="Arial"/>
                <w:i/>
                <w:iCs/>
                <w:color w:val="000000" w:themeColor="text1"/>
                <w:sz w:val="18"/>
                <w:szCs w:val="18"/>
              </w:rPr>
              <w:t xml:space="preserve"> </w:t>
            </w:r>
            <w:r w:rsidRPr="00006FD9">
              <w:rPr>
                <w:rFonts w:ascii="Arial" w:hAnsi="Arial" w:cs="Arial"/>
                <w:i/>
                <w:iCs/>
                <w:color w:val="000000" w:themeColor="text1"/>
                <w:sz w:val="18"/>
                <w:szCs w:val="18"/>
              </w:rPr>
              <w:t>d’élargissement</w:t>
            </w:r>
          </w:p>
        </w:tc>
        <w:tc>
          <w:tcPr>
            <w:tcW w:w="1134" w:type="dxa"/>
            <w:shd w:val="clear" w:color="auto" w:fill="FBE4D5" w:themeFill="accent2" w:themeFillTint="33"/>
          </w:tcPr>
          <w:p w14:paraId="70960B13" w14:textId="77777777" w:rsidR="008637C0" w:rsidRPr="005A19A1" w:rsidRDefault="008637C0" w:rsidP="008F3447">
            <w:pPr>
              <w:rPr>
                <w:rFonts w:ascii="Arial" w:hAnsi="Arial" w:cs="Arial"/>
              </w:rPr>
            </w:pPr>
          </w:p>
        </w:tc>
        <w:tc>
          <w:tcPr>
            <w:tcW w:w="1134" w:type="dxa"/>
            <w:shd w:val="clear" w:color="auto" w:fill="FBE4D5" w:themeFill="accent2" w:themeFillTint="33"/>
          </w:tcPr>
          <w:p w14:paraId="4733DE19" w14:textId="77777777" w:rsidR="008637C0" w:rsidRPr="005A19A1" w:rsidRDefault="008637C0" w:rsidP="008F3447">
            <w:pPr>
              <w:rPr>
                <w:rFonts w:ascii="Arial" w:hAnsi="Arial" w:cs="Arial"/>
              </w:rPr>
            </w:pPr>
          </w:p>
        </w:tc>
        <w:tc>
          <w:tcPr>
            <w:tcW w:w="1134" w:type="dxa"/>
            <w:shd w:val="clear" w:color="auto" w:fill="FBE4D5" w:themeFill="accent2" w:themeFillTint="33"/>
          </w:tcPr>
          <w:p w14:paraId="2BDC4B36" w14:textId="77777777" w:rsidR="008637C0" w:rsidRPr="005A19A1" w:rsidRDefault="008637C0" w:rsidP="008F3447">
            <w:pPr>
              <w:rPr>
                <w:rFonts w:ascii="Arial" w:hAnsi="Arial" w:cs="Arial"/>
              </w:rPr>
            </w:pPr>
          </w:p>
        </w:tc>
        <w:tc>
          <w:tcPr>
            <w:tcW w:w="1134" w:type="dxa"/>
            <w:shd w:val="clear" w:color="auto" w:fill="FBE4D5" w:themeFill="accent2" w:themeFillTint="33"/>
          </w:tcPr>
          <w:p w14:paraId="3D3E2033" w14:textId="77777777" w:rsidR="008637C0" w:rsidRPr="005A19A1" w:rsidRDefault="008637C0" w:rsidP="008F3447">
            <w:pPr>
              <w:rPr>
                <w:rFonts w:ascii="Arial" w:hAnsi="Arial" w:cs="Arial"/>
              </w:rPr>
            </w:pPr>
          </w:p>
        </w:tc>
      </w:tr>
      <w:tr w:rsidR="000412BE" w14:paraId="6834ADB0" w14:textId="77777777" w:rsidTr="003D362F">
        <w:tc>
          <w:tcPr>
            <w:tcW w:w="10768" w:type="dxa"/>
            <w:shd w:val="clear" w:color="auto" w:fill="FBE4D5" w:themeFill="accent2" w:themeFillTint="33"/>
          </w:tcPr>
          <w:p w14:paraId="64F2ED2A" w14:textId="77777777" w:rsidR="000412BE" w:rsidRPr="005A19A1" w:rsidRDefault="00F4564F" w:rsidP="008F3447">
            <w:pPr>
              <w:rPr>
                <w:rFonts w:ascii="Arial" w:hAnsi="Arial" w:cs="Arial"/>
              </w:rPr>
            </w:pPr>
            <w:r w:rsidRPr="005A19A1">
              <w:rPr>
                <w:rFonts w:ascii="Arial" w:hAnsi="Arial" w:cs="Arial"/>
              </w:rPr>
              <w:t>-Nommer et localiser les grands repères géographiques ainsi que les principaux processus étudiés</w:t>
            </w:r>
          </w:p>
          <w:p w14:paraId="5641BC6C" w14:textId="70E27EE6" w:rsidR="00143162" w:rsidRPr="007E4084" w:rsidRDefault="00143162" w:rsidP="00143162">
            <w:pPr>
              <w:rPr>
                <w:rFonts w:ascii="Arial" w:hAnsi="Arial" w:cs="Arial"/>
                <w:i/>
                <w:iCs/>
                <w:color w:val="000000" w:themeColor="text1"/>
                <w:sz w:val="18"/>
                <w:szCs w:val="18"/>
              </w:rPr>
            </w:pPr>
            <w:r w:rsidRPr="007E4084">
              <w:rPr>
                <w:rFonts w:ascii="Arial" w:hAnsi="Arial" w:cs="Arial"/>
                <w:i/>
                <w:iCs/>
                <w:color w:val="000000" w:themeColor="text1"/>
                <w:sz w:val="18"/>
                <w:szCs w:val="18"/>
              </w:rPr>
              <w:t>Exemple Thème 1 Géographie</w:t>
            </w:r>
            <w:r w:rsidR="000341DF" w:rsidRPr="007E4084">
              <w:rPr>
                <w:rFonts w:ascii="Arial" w:hAnsi="Arial" w:cs="Arial"/>
                <w:i/>
                <w:iCs/>
                <w:color w:val="000000" w:themeColor="text1"/>
                <w:sz w:val="18"/>
                <w:szCs w:val="18"/>
              </w:rPr>
              <w:t> :</w:t>
            </w:r>
            <w:r w:rsidRPr="007E4084">
              <w:rPr>
                <w:rFonts w:ascii="Arial" w:hAnsi="Arial" w:cs="Arial"/>
                <w:i/>
                <w:iCs/>
                <w:color w:val="000000" w:themeColor="text1"/>
                <w:sz w:val="18"/>
                <w:szCs w:val="18"/>
              </w:rPr>
              <w:t xml:space="preserve"> Raconter à l’écrit ou à l’oral la mobilité au quotidien d’un habitant du territoire de proximité de l’élève (repérer les différents types de transports et les durées de déplacement)</w:t>
            </w:r>
          </w:p>
          <w:p w14:paraId="3E4BA775" w14:textId="1624E659" w:rsidR="000341DF" w:rsidRDefault="000341DF" w:rsidP="000341DF">
            <w:pPr>
              <w:rPr>
                <w:rFonts w:ascii="Arial" w:hAnsi="Arial" w:cs="Arial"/>
                <w:i/>
                <w:iCs/>
                <w:color w:val="000000" w:themeColor="text1"/>
                <w:sz w:val="18"/>
                <w:szCs w:val="18"/>
              </w:rPr>
            </w:pPr>
            <w:r w:rsidRPr="001D22D8">
              <w:rPr>
                <w:rFonts w:ascii="Arial" w:hAnsi="Arial" w:cs="Arial"/>
                <w:i/>
                <w:iCs/>
                <w:color w:val="000000" w:themeColor="text1"/>
                <w:sz w:val="18"/>
                <w:szCs w:val="18"/>
              </w:rPr>
              <w:t>Exemple Thème 1 Géographie : Identifier le réseau des transports sur une image satellitaire.</w:t>
            </w:r>
          </w:p>
          <w:p w14:paraId="045EEA83" w14:textId="2606DA3A" w:rsidR="006F5CA1" w:rsidRPr="001D22D8" w:rsidRDefault="006F5CA1" w:rsidP="000341DF">
            <w:pPr>
              <w:rPr>
                <w:rFonts w:ascii="Arial" w:hAnsi="Arial" w:cs="Arial"/>
                <w:i/>
                <w:iCs/>
                <w:color w:val="000000" w:themeColor="text1"/>
                <w:sz w:val="18"/>
                <w:szCs w:val="18"/>
              </w:rPr>
            </w:pPr>
            <w:r w:rsidRPr="006F5CA1">
              <w:rPr>
                <w:rFonts w:ascii="Arial" w:hAnsi="Arial" w:cs="Arial"/>
                <w:i/>
                <w:iCs/>
                <w:color w:val="000000" w:themeColor="text1"/>
                <w:sz w:val="18"/>
                <w:szCs w:val="18"/>
              </w:rPr>
              <w:t>Exemple Thème 1 Géographie : Nommer et situer les lieux de passage stratégiques des flux de marchandises terrestres, maritimes et aériens.</w:t>
            </w:r>
          </w:p>
          <w:p w14:paraId="4C0A3776" w14:textId="771E08BA" w:rsidR="00143162" w:rsidRPr="001D22D8" w:rsidRDefault="00143162" w:rsidP="00143162">
            <w:pPr>
              <w:rPr>
                <w:rFonts w:ascii="Arial" w:hAnsi="Arial" w:cs="Arial"/>
                <w:i/>
                <w:iCs/>
                <w:sz w:val="18"/>
                <w:szCs w:val="18"/>
              </w:rPr>
            </w:pPr>
            <w:r w:rsidRPr="00287FEF">
              <w:rPr>
                <w:rFonts w:ascii="Arial" w:hAnsi="Arial" w:cs="Arial"/>
                <w:i/>
                <w:iCs/>
                <w:color w:val="000000" w:themeColor="text1"/>
                <w:sz w:val="18"/>
                <w:szCs w:val="18"/>
              </w:rPr>
              <w:t>Exemple Thème 2 Histoire : Relever des éléments qui caractérisent une ville « capitale européenne de la culture »</w:t>
            </w:r>
          </w:p>
        </w:tc>
        <w:tc>
          <w:tcPr>
            <w:tcW w:w="1134" w:type="dxa"/>
            <w:shd w:val="clear" w:color="auto" w:fill="FBE4D5" w:themeFill="accent2" w:themeFillTint="33"/>
          </w:tcPr>
          <w:p w14:paraId="3EFE99E3" w14:textId="77777777" w:rsidR="000412BE" w:rsidRPr="005A19A1" w:rsidRDefault="000412BE" w:rsidP="008F3447">
            <w:pPr>
              <w:rPr>
                <w:rFonts w:ascii="Arial" w:hAnsi="Arial" w:cs="Arial"/>
              </w:rPr>
            </w:pPr>
          </w:p>
        </w:tc>
        <w:tc>
          <w:tcPr>
            <w:tcW w:w="1134" w:type="dxa"/>
            <w:shd w:val="clear" w:color="auto" w:fill="FBE4D5" w:themeFill="accent2" w:themeFillTint="33"/>
          </w:tcPr>
          <w:p w14:paraId="48626225" w14:textId="77777777" w:rsidR="000412BE" w:rsidRPr="005A19A1" w:rsidRDefault="000412BE" w:rsidP="008F3447">
            <w:pPr>
              <w:rPr>
                <w:rFonts w:ascii="Arial" w:hAnsi="Arial" w:cs="Arial"/>
              </w:rPr>
            </w:pPr>
          </w:p>
        </w:tc>
        <w:tc>
          <w:tcPr>
            <w:tcW w:w="1134" w:type="dxa"/>
            <w:shd w:val="clear" w:color="auto" w:fill="FBE4D5" w:themeFill="accent2" w:themeFillTint="33"/>
          </w:tcPr>
          <w:p w14:paraId="015C06A1" w14:textId="77777777" w:rsidR="000412BE" w:rsidRPr="005A19A1" w:rsidRDefault="000412BE" w:rsidP="008F3447">
            <w:pPr>
              <w:rPr>
                <w:rFonts w:ascii="Arial" w:hAnsi="Arial" w:cs="Arial"/>
              </w:rPr>
            </w:pPr>
          </w:p>
        </w:tc>
        <w:tc>
          <w:tcPr>
            <w:tcW w:w="1134" w:type="dxa"/>
            <w:shd w:val="clear" w:color="auto" w:fill="FBE4D5" w:themeFill="accent2" w:themeFillTint="33"/>
          </w:tcPr>
          <w:p w14:paraId="4276F228" w14:textId="77777777" w:rsidR="000412BE" w:rsidRPr="005A19A1" w:rsidRDefault="000412BE" w:rsidP="008F3447">
            <w:pPr>
              <w:rPr>
                <w:rFonts w:ascii="Arial" w:hAnsi="Arial" w:cs="Arial"/>
              </w:rPr>
            </w:pPr>
          </w:p>
        </w:tc>
      </w:tr>
      <w:tr w:rsidR="008637C0" w14:paraId="79010593" w14:textId="77777777" w:rsidTr="003D362F">
        <w:tc>
          <w:tcPr>
            <w:tcW w:w="10768" w:type="dxa"/>
            <w:shd w:val="clear" w:color="auto" w:fill="FBE4D5" w:themeFill="accent2" w:themeFillTint="33"/>
          </w:tcPr>
          <w:p w14:paraId="579CD41A" w14:textId="77777777" w:rsidR="008637C0" w:rsidRPr="00B47B3A" w:rsidRDefault="00F4564F" w:rsidP="008F3447">
            <w:pPr>
              <w:rPr>
                <w:rFonts w:ascii="Arial" w:hAnsi="Arial" w:cs="Arial"/>
                <w:b/>
                <w:bCs/>
              </w:rPr>
            </w:pPr>
            <w:r w:rsidRPr="00B47B3A">
              <w:rPr>
                <w:rFonts w:ascii="Arial" w:hAnsi="Arial" w:cs="Arial"/>
                <w:b/>
                <w:bCs/>
              </w:rPr>
              <w:t>Contextualiser</w:t>
            </w:r>
          </w:p>
          <w:p w14:paraId="47F83757" w14:textId="0F9D24D8" w:rsidR="00453726" w:rsidRPr="001D22D8" w:rsidRDefault="001D22D8" w:rsidP="00453726">
            <w:pPr>
              <w:rPr>
                <w:rFonts w:ascii="Arial" w:hAnsi="Arial" w:cs="Arial"/>
                <w:i/>
                <w:iCs/>
                <w:sz w:val="18"/>
                <w:szCs w:val="18"/>
                <w:u w:val="single"/>
              </w:rPr>
            </w:pPr>
            <w:r w:rsidRPr="001D22D8">
              <w:rPr>
                <w:rFonts w:ascii="Arial" w:hAnsi="Arial" w:cs="Arial"/>
                <w:i/>
                <w:iCs/>
                <w:sz w:val="18"/>
                <w:szCs w:val="18"/>
              </w:rPr>
              <w:t>Possibilité</w:t>
            </w:r>
            <w:r w:rsidR="00453726" w:rsidRPr="001D22D8">
              <w:rPr>
                <w:rFonts w:ascii="Arial" w:hAnsi="Arial" w:cs="Arial"/>
                <w:i/>
                <w:iCs/>
                <w:sz w:val="18"/>
                <w:szCs w:val="18"/>
              </w:rPr>
              <w:t xml:space="preserve"> de mise en œuvre : rechercher sur internet des informations sur un acteur historique ou géographique.</w:t>
            </w:r>
          </w:p>
        </w:tc>
        <w:tc>
          <w:tcPr>
            <w:tcW w:w="1134" w:type="dxa"/>
            <w:shd w:val="clear" w:color="auto" w:fill="FBE4D5" w:themeFill="accent2" w:themeFillTint="33"/>
          </w:tcPr>
          <w:p w14:paraId="186FEEDB" w14:textId="77777777" w:rsidR="008637C0" w:rsidRPr="005A19A1" w:rsidRDefault="008637C0" w:rsidP="008F3447">
            <w:pPr>
              <w:rPr>
                <w:rFonts w:ascii="Arial" w:hAnsi="Arial" w:cs="Arial"/>
              </w:rPr>
            </w:pPr>
          </w:p>
        </w:tc>
        <w:tc>
          <w:tcPr>
            <w:tcW w:w="1134" w:type="dxa"/>
            <w:shd w:val="clear" w:color="auto" w:fill="FBE4D5" w:themeFill="accent2" w:themeFillTint="33"/>
          </w:tcPr>
          <w:p w14:paraId="192B10C4" w14:textId="77777777" w:rsidR="008637C0" w:rsidRPr="005A19A1" w:rsidRDefault="008637C0" w:rsidP="008F3447">
            <w:pPr>
              <w:rPr>
                <w:rFonts w:ascii="Arial" w:hAnsi="Arial" w:cs="Arial"/>
              </w:rPr>
            </w:pPr>
          </w:p>
        </w:tc>
        <w:tc>
          <w:tcPr>
            <w:tcW w:w="1134" w:type="dxa"/>
            <w:shd w:val="clear" w:color="auto" w:fill="FBE4D5" w:themeFill="accent2" w:themeFillTint="33"/>
          </w:tcPr>
          <w:p w14:paraId="242EF470" w14:textId="77777777" w:rsidR="008637C0" w:rsidRPr="005A19A1" w:rsidRDefault="008637C0" w:rsidP="008F3447">
            <w:pPr>
              <w:rPr>
                <w:rFonts w:ascii="Arial" w:hAnsi="Arial" w:cs="Arial"/>
              </w:rPr>
            </w:pPr>
          </w:p>
        </w:tc>
        <w:tc>
          <w:tcPr>
            <w:tcW w:w="1134" w:type="dxa"/>
            <w:shd w:val="clear" w:color="auto" w:fill="FBE4D5" w:themeFill="accent2" w:themeFillTint="33"/>
          </w:tcPr>
          <w:p w14:paraId="3864403C" w14:textId="77777777" w:rsidR="008637C0" w:rsidRPr="005A19A1" w:rsidRDefault="008637C0" w:rsidP="008F3447">
            <w:pPr>
              <w:rPr>
                <w:rFonts w:ascii="Arial" w:hAnsi="Arial" w:cs="Arial"/>
              </w:rPr>
            </w:pPr>
          </w:p>
        </w:tc>
      </w:tr>
      <w:tr w:rsidR="008637C0" w14:paraId="33E9B94F" w14:textId="77777777" w:rsidTr="003D362F">
        <w:tc>
          <w:tcPr>
            <w:tcW w:w="10768" w:type="dxa"/>
            <w:shd w:val="clear" w:color="auto" w:fill="FBE4D5" w:themeFill="accent2" w:themeFillTint="33"/>
          </w:tcPr>
          <w:p w14:paraId="436F19F6" w14:textId="77777777" w:rsidR="008637C0" w:rsidRDefault="00F4564F" w:rsidP="008F3447">
            <w:pPr>
              <w:rPr>
                <w:rFonts w:ascii="Arial" w:hAnsi="Arial" w:cs="Arial"/>
              </w:rPr>
            </w:pPr>
            <w:r w:rsidRPr="005A19A1">
              <w:rPr>
                <w:rFonts w:ascii="Arial" w:hAnsi="Arial" w:cs="Arial"/>
              </w:rPr>
              <w:t>-Situer un événement dans son contexte pour l’expliquer</w:t>
            </w:r>
          </w:p>
          <w:p w14:paraId="373FD90E" w14:textId="3CAB8F50" w:rsidR="00F61727" w:rsidRPr="005A19A1" w:rsidRDefault="00F61727" w:rsidP="00F61727">
            <w:pPr>
              <w:rPr>
                <w:rFonts w:ascii="Arial" w:hAnsi="Arial" w:cs="Arial"/>
              </w:rPr>
            </w:pPr>
            <w:r w:rsidRPr="00287FEF">
              <w:rPr>
                <w:rFonts w:ascii="Arial" w:hAnsi="Arial" w:cs="Arial"/>
                <w:i/>
                <w:iCs/>
                <w:color w:val="000000" w:themeColor="text1"/>
                <w:sz w:val="18"/>
                <w:szCs w:val="18"/>
              </w:rPr>
              <w:t>Exemple Thème 2 Histoire </w:t>
            </w:r>
            <w:r w:rsidRPr="00F61727">
              <w:rPr>
                <w:rFonts w:ascii="Arial" w:hAnsi="Arial" w:cs="Arial"/>
                <w:i/>
                <w:iCs/>
                <w:color w:val="000000" w:themeColor="text1"/>
                <w:sz w:val="18"/>
                <w:szCs w:val="18"/>
              </w:rPr>
              <w:t>Décrire les activités réalisées</w:t>
            </w:r>
            <w:r>
              <w:rPr>
                <w:rFonts w:ascii="Arial" w:hAnsi="Arial" w:cs="Arial"/>
                <w:i/>
                <w:iCs/>
                <w:color w:val="000000" w:themeColor="text1"/>
                <w:sz w:val="18"/>
                <w:szCs w:val="18"/>
              </w:rPr>
              <w:t xml:space="preserve"> </w:t>
            </w:r>
            <w:r w:rsidRPr="00F61727">
              <w:rPr>
                <w:rFonts w:ascii="Arial" w:hAnsi="Arial" w:cs="Arial"/>
                <w:i/>
                <w:iCs/>
                <w:color w:val="000000" w:themeColor="text1"/>
                <w:sz w:val="18"/>
                <w:szCs w:val="18"/>
              </w:rPr>
              <w:t>dans le cadre d’un jumelage</w:t>
            </w:r>
            <w:r>
              <w:rPr>
                <w:rFonts w:ascii="Arial" w:hAnsi="Arial" w:cs="Arial"/>
                <w:i/>
                <w:iCs/>
                <w:color w:val="000000" w:themeColor="text1"/>
                <w:sz w:val="18"/>
                <w:szCs w:val="18"/>
              </w:rPr>
              <w:t xml:space="preserve"> </w:t>
            </w:r>
            <w:r w:rsidRPr="00F61727">
              <w:rPr>
                <w:rFonts w:ascii="Arial" w:hAnsi="Arial" w:cs="Arial"/>
                <w:i/>
                <w:iCs/>
                <w:color w:val="000000" w:themeColor="text1"/>
                <w:sz w:val="18"/>
                <w:szCs w:val="18"/>
              </w:rPr>
              <w:t>entre deux collectivités</w:t>
            </w:r>
            <w:r>
              <w:rPr>
                <w:rFonts w:ascii="Arial" w:hAnsi="Arial" w:cs="Arial"/>
                <w:i/>
                <w:iCs/>
                <w:color w:val="000000" w:themeColor="text1"/>
                <w:sz w:val="18"/>
                <w:szCs w:val="18"/>
              </w:rPr>
              <w:t xml:space="preserve"> </w:t>
            </w:r>
            <w:r w:rsidRPr="00F61727">
              <w:rPr>
                <w:rFonts w:ascii="Arial" w:hAnsi="Arial" w:cs="Arial"/>
                <w:i/>
                <w:iCs/>
                <w:color w:val="000000" w:themeColor="text1"/>
                <w:sz w:val="18"/>
                <w:szCs w:val="18"/>
              </w:rPr>
              <w:t>locales européennes</w:t>
            </w:r>
          </w:p>
        </w:tc>
        <w:tc>
          <w:tcPr>
            <w:tcW w:w="1134" w:type="dxa"/>
            <w:shd w:val="clear" w:color="auto" w:fill="FBE4D5" w:themeFill="accent2" w:themeFillTint="33"/>
          </w:tcPr>
          <w:p w14:paraId="2776C348" w14:textId="77777777" w:rsidR="008637C0" w:rsidRPr="005A19A1" w:rsidRDefault="008637C0" w:rsidP="008F3447">
            <w:pPr>
              <w:rPr>
                <w:rFonts w:ascii="Arial" w:hAnsi="Arial" w:cs="Arial"/>
              </w:rPr>
            </w:pPr>
          </w:p>
        </w:tc>
        <w:tc>
          <w:tcPr>
            <w:tcW w:w="1134" w:type="dxa"/>
            <w:shd w:val="clear" w:color="auto" w:fill="FBE4D5" w:themeFill="accent2" w:themeFillTint="33"/>
          </w:tcPr>
          <w:p w14:paraId="122E68CA" w14:textId="77777777" w:rsidR="008637C0" w:rsidRPr="005A19A1" w:rsidRDefault="008637C0" w:rsidP="008F3447">
            <w:pPr>
              <w:rPr>
                <w:rFonts w:ascii="Arial" w:hAnsi="Arial" w:cs="Arial"/>
              </w:rPr>
            </w:pPr>
          </w:p>
        </w:tc>
        <w:tc>
          <w:tcPr>
            <w:tcW w:w="1134" w:type="dxa"/>
            <w:shd w:val="clear" w:color="auto" w:fill="FBE4D5" w:themeFill="accent2" w:themeFillTint="33"/>
          </w:tcPr>
          <w:p w14:paraId="1976D9BD" w14:textId="77777777" w:rsidR="008637C0" w:rsidRPr="005A19A1" w:rsidRDefault="008637C0" w:rsidP="008F3447">
            <w:pPr>
              <w:rPr>
                <w:rFonts w:ascii="Arial" w:hAnsi="Arial" w:cs="Arial"/>
              </w:rPr>
            </w:pPr>
          </w:p>
        </w:tc>
        <w:tc>
          <w:tcPr>
            <w:tcW w:w="1134" w:type="dxa"/>
            <w:shd w:val="clear" w:color="auto" w:fill="FBE4D5" w:themeFill="accent2" w:themeFillTint="33"/>
          </w:tcPr>
          <w:p w14:paraId="7F8BDEA7" w14:textId="77777777" w:rsidR="008637C0" w:rsidRPr="005A19A1" w:rsidRDefault="008637C0" w:rsidP="008F3447">
            <w:pPr>
              <w:rPr>
                <w:rFonts w:ascii="Arial" w:hAnsi="Arial" w:cs="Arial"/>
              </w:rPr>
            </w:pPr>
          </w:p>
        </w:tc>
      </w:tr>
      <w:tr w:rsidR="008F3447" w14:paraId="24166076" w14:textId="77777777" w:rsidTr="003D362F">
        <w:tc>
          <w:tcPr>
            <w:tcW w:w="10768" w:type="dxa"/>
            <w:shd w:val="clear" w:color="auto" w:fill="FBE4D5" w:themeFill="accent2" w:themeFillTint="33"/>
          </w:tcPr>
          <w:p w14:paraId="7F1E1BE7" w14:textId="77777777" w:rsidR="008F3447" w:rsidRPr="005A19A1" w:rsidRDefault="00F4564F" w:rsidP="008F3447">
            <w:pPr>
              <w:rPr>
                <w:rFonts w:ascii="Arial" w:hAnsi="Arial" w:cs="Arial"/>
              </w:rPr>
            </w:pPr>
            <w:r w:rsidRPr="005A19A1">
              <w:rPr>
                <w:rFonts w:ascii="Arial" w:hAnsi="Arial" w:cs="Arial"/>
              </w:rPr>
              <w:t>-Situer un acteur majeur dans un contexte pour préciser son rôle</w:t>
            </w:r>
          </w:p>
          <w:p w14:paraId="78659250" w14:textId="77777777" w:rsidR="000E5C8E" w:rsidRPr="001D22D8" w:rsidRDefault="000E5C8E" w:rsidP="000E5C8E">
            <w:pPr>
              <w:rPr>
                <w:rFonts w:ascii="Arial" w:hAnsi="Arial" w:cs="Arial"/>
                <w:i/>
                <w:iCs/>
                <w:sz w:val="18"/>
                <w:szCs w:val="18"/>
              </w:rPr>
            </w:pPr>
            <w:r w:rsidRPr="001D22D8">
              <w:rPr>
                <w:rFonts w:ascii="Arial" w:hAnsi="Arial" w:cs="Arial"/>
                <w:i/>
                <w:iCs/>
                <w:sz w:val="18"/>
                <w:szCs w:val="18"/>
              </w:rPr>
              <w:t>Exemple</w:t>
            </w:r>
            <w:r w:rsidR="00B018CF" w:rsidRPr="001D22D8">
              <w:rPr>
                <w:rFonts w:ascii="Arial" w:hAnsi="Arial" w:cs="Arial"/>
                <w:i/>
                <w:iCs/>
                <w:sz w:val="18"/>
                <w:szCs w:val="18"/>
              </w:rPr>
              <w:t xml:space="preserve"> Thème 1 Histoire</w:t>
            </w:r>
            <w:r w:rsidRPr="001D22D8">
              <w:rPr>
                <w:rFonts w:ascii="Arial" w:hAnsi="Arial" w:cs="Arial"/>
                <w:i/>
                <w:iCs/>
                <w:sz w:val="18"/>
                <w:szCs w:val="18"/>
              </w:rPr>
              <w:t> : Relever les compétences et les prérogatives du président de la République sous la Ve République</w:t>
            </w:r>
          </w:p>
          <w:p w14:paraId="047CBBC7" w14:textId="77777777" w:rsidR="00FE03ED" w:rsidRDefault="00FE03ED" w:rsidP="00FE03ED">
            <w:pPr>
              <w:rPr>
                <w:rFonts w:ascii="Arial" w:hAnsi="Arial" w:cs="Arial"/>
                <w:i/>
                <w:iCs/>
                <w:sz w:val="18"/>
                <w:szCs w:val="18"/>
              </w:rPr>
            </w:pPr>
            <w:r w:rsidRPr="001D22D8">
              <w:rPr>
                <w:rFonts w:ascii="Arial" w:hAnsi="Arial" w:cs="Arial"/>
                <w:i/>
                <w:iCs/>
                <w:sz w:val="18"/>
                <w:szCs w:val="18"/>
              </w:rPr>
              <w:t>Exemple Thème 2 Géographie : Identifier les principaux acteurs d’un territoire.</w:t>
            </w:r>
          </w:p>
          <w:p w14:paraId="2876E34B" w14:textId="19BD8B50" w:rsidR="00702D08" w:rsidRPr="005A19A1" w:rsidRDefault="00702D08" w:rsidP="00702D08">
            <w:pPr>
              <w:rPr>
                <w:rFonts w:ascii="Arial" w:hAnsi="Arial" w:cs="Arial"/>
                <w:i/>
                <w:iCs/>
              </w:rPr>
            </w:pPr>
            <w:r w:rsidRPr="001D22D8">
              <w:rPr>
                <w:rFonts w:ascii="Arial" w:hAnsi="Arial" w:cs="Arial"/>
                <w:i/>
                <w:iCs/>
                <w:sz w:val="18"/>
                <w:szCs w:val="18"/>
              </w:rPr>
              <w:t>Exemple Thème 2 Géographie :</w:t>
            </w:r>
            <w:r>
              <w:rPr>
                <w:rFonts w:ascii="Arial" w:hAnsi="Arial" w:cs="Arial"/>
                <w:i/>
                <w:iCs/>
                <w:sz w:val="18"/>
                <w:szCs w:val="18"/>
              </w:rPr>
              <w:t xml:space="preserve"> </w:t>
            </w:r>
            <w:r w:rsidRPr="00702D08">
              <w:rPr>
                <w:rFonts w:ascii="Arial" w:hAnsi="Arial" w:cs="Arial"/>
                <w:i/>
                <w:iCs/>
                <w:sz w:val="18"/>
                <w:szCs w:val="18"/>
              </w:rPr>
              <w:t>À partir d’un exemple d’action</w:t>
            </w:r>
            <w:r>
              <w:rPr>
                <w:rFonts w:ascii="Arial" w:hAnsi="Arial" w:cs="Arial"/>
                <w:i/>
                <w:iCs/>
                <w:sz w:val="18"/>
                <w:szCs w:val="18"/>
              </w:rPr>
              <w:t xml:space="preserve"> </w:t>
            </w:r>
            <w:r w:rsidRPr="00702D08">
              <w:rPr>
                <w:rFonts w:ascii="Arial" w:hAnsi="Arial" w:cs="Arial"/>
                <w:i/>
                <w:iCs/>
                <w:sz w:val="18"/>
                <w:szCs w:val="18"/>
              </w:rPr>
              <w:t>intercommunale, montrer la</w:t>
            </w:r>
            <w:r>
              <w:rPr>
                <w:rFonts w:ascii="Arial" w:hAnsi="Arial" w:cs="Arial"/>
                <w:i/>
                <w:iCs/>
                <w:sz w:val="18"/>
                <w:szCs w:val="18"/>
              </w:rPr>
              <w:t xml:space="preserve"> </w:t>
            </w:r>
            <w:r w:rsidRPr="00702D08">
              <w:rPr>
                <w:rFonts w:ascii="Arial" w:hAnsi="Arial" w:cs="Arial"/>
                <w:i/>
                <w:iCs/>
                <w:sz w:val="18"/>
                <w:szCs w:val="18"/>
              </w:rPr>
              <w:t>coopération et la complémentarité</w:t>
            </w:r>
            <w:r>
              <w:rPr>
                <w:rFonts w:ascii="Arial" w:hAnsi="Arial" w:cs="Arial"/>
                <w:i/>
                <w:iCs/>
                <w:sz w:val="18"/>
                <w:szCs w:val="18"/>
              </w:rPr>
              <w:t xml:space="preserve"> </w:t>
            </w:r>
            <w:r w:rsidRPr="00702D08">
              <w:rPr>
                <w:rFonts w:ascii="Arial" w:hAnsi="Arial" w:cs="Arial"/>
                <w:i/>
                <w:iCs/>
                <w:sz w:val="18"/>
                <w:szCs w:val="18"/>
              </w:rPr>
              <w:t>des acteurs</w:t>
            </w:r>
          </w:p>
        </w:tc>
        <w:tc>
          <w:tcPr>
            <w:tcW w:w="1134" w:type="dxa"/>
            <w:shd w:val="clear" w:color="auto" w:fill="FBE4D5" w:themeFill="accent2" w:themeFillTint="33"/>
          </w:tcPr>
          <w:p w14:paraId="73FA74AE" w14:textId="77777777" w:rsidR="008F3447" w:rsidRPr="005A19A1" w:rsidRDefault="008F3447" w:rsidP="008F3447">
            <w:pPr>
              <w:rPr>
                <w:rFonts w:ascii="Arial" w:hAnsi="Arial" w:cs="Arial"/>
              </w:rPr>
            </w:pPr>
          </w:p>
        </w:tc>
        <w:tc>
          <w:tcPr>
            <w:tcW w:w="1134" w:type="dxa"/>
            <w:shd w:val="clear" w:color="auto" w:fill="FBE4D5" w:themeFill="accent2" w:themeFillTint="33"/>
          </w:tcPr>
          <w:p w14:paraId="6A5B3F81" w14:textId="77777777" w:rsidR="008F3447" w:rsidRPr="005A19A1" w:rsidRDefault="008F3447" w:rsidP="008F3447">
            <w:pPr>
              <w:rPr>
                <w:rFonts w:ascii="Arial" w:hAnsi="Arial" w:cs="Arial"/>
              </w:rPr>
            </w:pPr>
          </w:p>
        </w:tc>
        <w:tc>
          <w:tcPr>
            <w:tcW w:w="1134" w:type="dxa"/>
            <w:shd w:val="clear" w:color="auto" w:fill="FBE4D5" w:themeFill="accent2" w:themeFillTint="33"/>
          </w:tcPr>
          <w:p w14:paraId="49A0214A" w14:textId="77777777" w:rsidR="008F3447" w:rsidRPr="005A19A1" w:rsidRDefault="008F3447" w:rsidP="008F3447">
            <w:pPr>
              <w:rPr>
                <w:rFonts w:ascii="Arial" w:hAnsi="Arial" w:cs="Arial"/>
              </w:rPr>
            </w:pPr>
          </w:p>
        </w:tc>
        <w:tc>
          <w:tcPr>
            <w:tcW w:w="1134" w:type="dxa"/>
            <w:shd w:val="clear" w:color="auto" w:fill="FBE4D5" w:themeFill="accent2" w:themeFillTint="33"/>
          </w:tcPr>
          <w:p w14:paraId="1F29DD2A" w14:textId="77777777" w:rsidR="008F3447" w:rsidRPr="005A19A1" w:rsidRDefault="008F3447" w:rsidP="008F3447">
            <w:pPr>
              <w:rPr>
                <w:rFonts w:ascii="Arial" w:hAnsi="Arial" w:cs="Arial"/>
              </w:rPr>
            </w:pPr>
          </w:p>
        </w:tc>
      </w:tr>
      <w:tr w:rsidR="00F4564F" w14:paraId="11BCF754" w14:textId="77777777" w:rsidTr="003D362F">
        <w:tc>
          <w:tcPr>
            <w:tcW w:w="10768" w:type="dxa"/>
            <w:shd w:val="clear" w:color="auto" w:fill="FBE4D5" w:themeFill="accent2" w:themeFillTint="33"/>
          </w:tcPr>
          <w:p w14:paraId="6B1CBB7F" w14:textId="77777777" w:rsidR="00F4564F" w:rsidRDefault="00F4564F" w:rsidP="008F3447">
            <w:pPr>
              <w:rPr>
                <w:rFonts w:ascii="Arial" w:hAnsi="Arial" w:cs="Arial"/>
              </w:rPr>
            </w:pPr>
            <w:r w:rsidRPr="005A19A1">
              <w:rPr>
                <w:rFonts w:ascii="Arial" w:hAnsi="Arial" w:cs="Arial"/>
              </w:rPr>
              <w:t>-Confronter le savoir acquis en histoire et en géographie avec ce qui est entendu, vu, lu et vécu</w:t>
            </w:r>
          </w:p>
          <w:p w14:paraId="6A53C831" w14:textId="0D3DB2DD" w:rsidR="00D428E7" w:rsidRPr="00D428E7" w:rsidRDefault="00D428E7" w:rsidP="008F3447">
            <w:pPr>
              <w:rPr>
                <w:rFonts w:ascii="Arial" w:hAnsi="Arial" w:cs="Arial"/>
                <w:i/>
                <w:iCs/>
                <w:sz w:val="18"/>
                <w:szCs w:val="18"/>
              </w:rPr>
            </w:pPr>
            <w:r w:rsidRPr="00D428E7">
              <w:rPr>
                <w:rFonts w:ascii="Arial" w:hAnsi="Arial" w:cs="Arial"/>
                <w:i/>
                <w:iCs/>
                <w:sz w:val="18"/>
                <w:szCs w:val="18"/>
              </w:rPr>
              <w:t>Tous les thèmes d’histoire et géographie peuvent s’y prêter</w:t>
            </w:r>
          </w:p>
        </w:tc>
        <w:tc>
          <w:tcPr>
            <w:tcW w:w="1134" w:type="dxa"/>
            <w:shd w:val="clear" w:color="auto" w:fill="FBE4D5" w:themeFill="accent2" w:themeFillTint="33"/>
          </w:tcPr>
          <w:p w14:paraId="2B33FC1C" w14:textId="77777777" w:rsidR="00F4564F" w:rsidRPr="005A19A1" w:rsidRDefault="00F4564F" w:rsidP="008F3447">
            <w:pPr>
              <w:rPr>
                <w:rFonts w:ascii="Arial" w:hAnsi="Arial" w:cs="Arial"/>
              </w:rPr>
            </w:pPr>
          </w:p>
        </w:tc>
        <w:tc>
          <w:tcPr>
            <w:tcW w:w="1134" w:type="dxa"/>
            <w:shd w:val="clear" w:color="auto" w:fill="FBE4D5" w:themeFill="accent2" w:themeFillTint="33"/>
          </w:tcPr>
          <w:p w14:paraId="045B7EC4" w14:textId="77777777" w:rsidR="00F4564F" w:rsidRPr="005A19A1" w:rsidRDefault="00F4564F" w:rsidP="008F3447">
            <w:pPr>
              <w:rPr>
                <w:rFonts w:ascii="Arial" w:hAnsi="Arial" w:cs="Arial"/>
              </w:rPr>
            </w:pPr>
          </w:p>
        </w:tc>
        <w:tc>
          <w:tcPr>
            <w:tcW w:w="1134" w:type="dxa"/>
            <w:shd w:val="clear" w:color="auto" w:fill="FBE4D5" w:themeFill="accent2" w:themeFillTint="33"/>
          </w:tcPr>
          <w:p w14:paraId="451AC858" w14:textId="77777777" w:rsidR="00F4564F" w:rsidRPr="005A19A1" w:rsidRDefault="00F4564F" w:rsidP="008F3447">
            <w:pPr>
              <w:rPr>
                <w:rFonts w:ascii="Arial" w:hAnsi="Arial" w:cs="Arial"/>
              </w:rPr>
            </w:pPr>
          </w:p>
        </w:tc>
        <w:tc>
          <w:tcPr>
            <w:tcW w:w="1134" w:type="dxa"/>
            <w:shd w:val="clear" w:color="auto" w:fill="FBE4D5" w:themeFill="accent2" w:themeFillTint="33"/>
          </w:tcPr>
          <w:p w14:paraId="2F84B914" w14:textId="77777777" w:rsidR="00F4564F" w:rsidRPr="005A19A1" w:rsidRDefault="00F4564F" w:rsidP="008F3447">
            <w:pPr>
              <w:rPr>
                <w:rFonts w:ascii="Arial" w:hAnsi="Arial" w:cs="Arial"/>
              </w:rPr>
            </w:pPr>
          </w:p>
        </w:tc>
      </w:tr>
      <w:tr w:rsidR="00BB7E1B" w14:paraId="08EDE43A" w14:textId="77777777" w:rsidTr="0028629F">
        <w:tc>
          <w:tcPr>
            <w:tcW w:w="10768" w:type="dxa"/>
            <w:shd w:val="clear" w:color="auto" w:fill="DEEAF6" w:themeFill="accent1" w:themeFillTint="33"/>
            <w:vAlign w:val="center"/>
          </w:tcPr>
          <w:p w14:paraId="79D4D98A" w14:textId="77777777" w:rsidR="0028629F" w:rsidRDefault="0028629F" w:rsidP="0028629F">
            <w:pPr>
              <w:jc w:val="center"/>
              <w:rPr>
                <w:rFonts w:ascii="Arial" w:hAnsi="Arial" w:cs="Arial"/>
                <w:b/>
                <w:bCs/>
                <w:sz w:val="24"/>
                <w:szCs w:val="24"/>
              </w:rPr>
            </w:pPr>
          </w:p>
          <w:p w14:paraId="78BF3374" w14:textId="5A25DE7A" w:rsidR="00BB7E1B" w:rsidRDefault="00F01526" w:rsidP="0028629F">
            <w:pPr>
              <w:jc w:val="center"/>
              <w:rPr>
                <w:rFonts w:ascii="Arial" w:hAnsi="Arial" w:cs="Arial"/>
                <w:b/>
                <w:bCs/>
                <w:sz w:val="24"/>
                <w:szCs w:val="24"/>
              </w:rPr>
            </w:pPr>
            <w:r w:rsidRPr="005A19A1">
              <w:rPr>
                <w:rFonts w:ascii="Arial" w:hAnsi="Arial" w:cs="Arial"/>
                <w:b/>
                <w:bCs/>
                <w:sz w:val="24"/>
                <w:szCs w:val="24"/>
              </w:rPr>
              <w:t>S’approprier les démarches historiques et géographiques</w:t>
            </w:r>
            <w:r w:rsidR="005A19A1" w:rsidRPr="005A19A1">
              <w:rPr>
                <w:rFonts w:ascii="Arial" w:hAnsi="Arial" w:cs="Arial"/>
                <w:b/>
                <w:bCs/>
                <w:sz w:val="24"/>
                <w:szCs w:val="24"/>
              </w:rPr>
              <w:t xml:space="preserve"> </w:t>
            </w:r>
            <w:r w:rsidR="006C476E">
              <w:rPr>
                <w:rFonts w:ascii="Arial" w:hAnsi="Arial" w:cs="Arial"/>
                <w:b/>
                <w:bCs/>
                <w:sz w:val="24"/>
                <w:szCs w:val="24"/>
              </w:rPr>
              <w:t>(HG)</w:t>
            </w:r>
          </w:p>
          <w:p w14:paraId="7E13800F" w14:textId="332757EF" w:rsidR="0028629F" w:rsidRPr="005A19A1" w:rsidRDefault="0028629F" w:rsidP="0028629F">
            <w:pPr>
              <w:jc w:val="center"/>
              <w:rPr>
                <w:rFonts w:ascii="Arial" w:hAnsi="Arial" w:cs="Arial"/>
                <w:b/>
                <w:bCs/>
                <w:sz w:val="24"/>
                <w:szCs w:val="24"/>
              </w:rPr>
            </w:pPr>
          </w:p>
        </w:tc>
        <w:tc>
          <w:tcPr>
            <w:tcW w:w="1134" w:type="dxa"/>
            <w:shd w:val="clear" w:color="auto" w:fill="DEEAF6" w:themeFill="accent1" w:themeFillTint="33"/>
            <w:vAlign w:val="center"/>
          </w:tcPr>
          <w:p w14:paraId="4D24B77C" w14:textId="3439EBF1" w:rsidR="00BB7E1B" w:rsidRPr="00A81455" w:rsidRDefault="00BB7E1B" w:rsidP="0028629F">
            <w:pPr>
              <w:jc w:val="center"/>
              <w:rPr>
                <w:rFonts w:ascii="Arial" w:hAnsi="Arial" w:cs="Arial"/>
                <w:b/>
                <w:bCs/>
              </w:rPr>
            </w:pPr>
            <w:r w:rsidRPr="00A81455">
              <w:rPr>
                <w:rFonts w:ascii="Arial" w:hAnsi="Arial" w:cs="Arial"/>
                <w:b/>
                <w:bCs/>
              </w:rPr>
              <w:t>Niveau 1</w:t>
            </w:r>
          </w:p>
        </w:tc>
        <w:tc>
          <w:tcPr>
            <w:tcW w:w="1134" w:type="dxa"/>
            <w:shd w:val="clear" w:color="auto" w:fill="DEEAF6" w:themeFill="accent1" w:themeFillTint="33"/>
            <w:vAlign w:val="center"/>
          </w:tcPr>
          <w:p w14:paraId="149FE997" w14:textId="75AA808F" w:rsidR="00BB7E1B" w:rsidRPr="00A81455" w:rsidRDefault="00BB7E1B" w:rsidP="0028629F">
            <w:pPr>
              <w:jc w:val="center"/>
              <w:rPr>
                <w:rFonts w:ascii="Arial" w:hAnsi="Arial" w:cs="Arial"/>
                <w:b/>
                <w:bCs/>
              </w:rPr>
            </w:pPr>
            <w:r w:rsidRPr="00A81455">
              <w:rPr>
                <w:rFonts w:ascii="Arial" w:hAnsi="Arial" w:cs="Arial"/>
                <w:b/>
                <w:bCs/>
              </w:rPr>
              <w:t>Niveau 2</w:t>
            </w:r>
          </w:p>
        </w:tc>
        <w:tc>
          <w:tcPr>
            <w:tcW w:w="1134" w:type="dxa"/>
            <w:shd w:val="clear" w:color="auto" w:fill="DEEAF6" w:themeFill="accent1" w:themeFillTint="33"/>
            <w:vAlign w:val="center"/>
          </w:tcPr>
          <w:p w14:paraId="55D0FBA7" w14:textId="2912F0DA" w:rsidR="00BB7E1B" w:rsidRPr="00A81455" w:rsidRDefault="00BB7E1B" w:rsidP="0028629F">
            <w:pPr>
              <w:jc w:val="center"/>
              <w:rPr>
                <w:rFonts w:ascii="Arial" w:hAnsi="Arial" w:cs="Arial"/>
                <w:b/>
                <w:bCs/>
              </w:rPr>
            </w:pPr>
            <w:r w:rsidRPr="00A81455">
              <w:rPr>
                <w:rFonts w:ascii="Arial" w:hAnsi="Arial" w:cs="Arial"/>
                <w:b/>
                <w:bCs/>
              </w:rPr>
              <w:t>Niveau 3</w:t>
            </w:r>
          </w:p>
        </w:tc>
        <w:tc>
          <w:tcPr>
            <w:tcW w:w="1134" w:type="dxa"/>
            <w:shd w:val="clear" w:color="auto" w:fill="DEEAF6" w:themeFill="accent1" w:themeFillTint="33"/>
            <w:vAlign w:val="center"/>
          </w:tcPr>
          <w:p w14:paraId="4D531F8B" w14:textId="56AE9B42" w:rsidR="00BB7E1B" w:rsidRPr="00A81455" w:rsidRDefault="00BB7E1B" w:rsidP="0028629F">
            <w:pPr>
              <w:jc w:val="center"/>
              <w:rPr>
                <w:rFonts w:ascii="Arial" w:hAnsi="Arial" w:cs="Arial"/>
                <w:b/>
                <w:bCs/>
              </w:rPr>
            </w:pPr>
            <w:r w:rsidRPr="00A81455">
              <w:rPr>
                <w:rFonts w:ascii="Arial" w:hAnsi="Arial" w:cs="Arial"/>
                <w:b/>
                <w:bCs/>
              </w:rPr>
              <w:t>Niveau 4</w:t>
            </w:r>
          </w:p>
        </w:tc>
      </w:tr>
      <w:tr w:rsidR="008F3447" w14:paraId="25A41E9E" w14:textId="77777777" w:rsidTr="003D362F">
        <w:tc>
          <w:tcPr>
            <w:tcW w:w="10768" w:type="dxa"/>
            <w:shd w:val="clear" w:color="auto" w:fill="DEEAF6" w:themeFill="accent1" w:themeFillTint="33"/>
          </w:tcPr>
          <w:p w14:paraId="3EBE281C" w14:textId="77777777" w:rsidR="008F3447" w:rsidRPr="00B47B3A" w:rsidRDefault="00F4564F" w:rsidP="008F3447">
            <w:pPr>
              <w:rPr>
                <w:rFonts w:ascii="Arial" w:hAnsi="Arial" w:cs="Arial"/>
                <w:b/>
                <w:bCs/>
              </w:rPr>
            </w:pPr>
            <w:r w:rsidRPr="00B47B3A">
              <w:rPr>
                <w:rFonts w:ascii="Arial" w:hAnsi="Arial" w:cs="Arial"/>
                <w:b/>
                <w:bCs/>
              </w:rPr>
              <w:t>Exploiter les outils spécifiques aux disciplines</w:t>
            </w:r>
          </w:p>
          <w:p w14:paraId="2959388C" w14:textId="6EDD5A76" w:rsidR="00F21C12" w:rsidRPr="001D22D8" w:rsidRDefault="001D22D8" w:rsidP="00F21C12">
            <w:pPr>
              <w:rPr>
                <w:rFonts w:ascii="Arial" w:hAnsi="Arial" w:cs="Arial"/>
                <w:i/>
                <w:iCs/>
                <w:sz w:val="18"/>
                <w:szCs w:val="18"/>
              </w:rPr>
            </w:pPr>
            <w:r w:rsidRPr="001D22D8">
              <w:rPr>
                <w:rFonts w:ascii="Arial" w:hAnsi="Arial" w:cs="Arial"/>
                <w:i/>
                <w:iCs/>
                <w:sz w:val="18"/>
                <w:szCs w:val="18"/>
              </w:rPr>
              <w:t>Possibilité</w:t>
            </w:r>
            <w:r w:rsidR="00F21C12" w:rsidRPr="001D22D8">
              <w:rPr>
                <w:rFonts w:ascii="Arial" w:hAnsi="Arial" w:cs="Arial"/>
                <w:i/>
                <w:iCs/>
                <w:sz w:val="18"/>
                <w:szCs w:val="18"/>
              </w:rPr>
              <w:t xml:space="preserve"> de mise en œuvre : compléter ou réaliser un croquis simple de géographie ou réaliser un schéma simple sous format numérique.</w:t>
            </w:r>
          </w:p>
        </w:tc>
        <w:tc>
          <w:tcPr>
            <w:tcW w:w="1134" w:type="dxa"/>
            <w:shd w:val="clear" w:color="auto" w:fill="DEEAF6" w:themeFill="accent1" w:themeFillTint="33"/>
          </w:tcPr>
          <w:p w14:paraId="5EDB2488" w14:textId="77777777" w:rsidR="008F3447" w:rsidRPr="005A19A1" w:rsidRDefault="008F3447" w:rsidP="008F3447">
            <w:pPr>
              <w:rPr>
                <w:rFonts w:ascii="Arial" w:hAnsi="Arial" w:cs="Arial"/>
              </w:rPr>
            </w:pPr>
          </w:p>
        </w:tc>
        <w:tc>
          <w:tcPr>
            <w:tcW w:w="1134" w:type="dxa"/>
            <w:shd w:val="clear" w:color="auto" w:fill="DEEAF6" w:themeFill="accent1" w:themeFillTint="33"/>
          </w:tcPr>
          <w:p w14:paraId="18154ECC" w14:textId="77777777" w:rsidR="008F3447" w:rsidRPr="005A19A1" w:rsidRDefault="008F3447" w:rsidP="008F3447">
            <w:pPr>
              <w:rPr>
                <w:rFonts w:ascii="Arial" w:hAnsi="Arial" w:cs="Arial"/>
              </w:rPr>
            </w:pPr>
          </w:p>
        </w:tc>
        <w:tc>
          <w:tcPr>
            <w:tcW w:w="1134" w:type="dxa"/>
            <w:shd w:val="clear" w:color="auto" w:fill="DEEAF6" w:themeFill="accent1" w:themeFillTint="33"/>
          </w:tcPr>
          <w:p w14:paraId="047CB657" w14:textId="77777777" w:rsidR="008F3447" w:rsidRPr="005A19A1" w:rsidRDefault="008F3447" w:rsidP="008F3447">
            <w:pPr>
              <w:rPr>
                <w:rFonts w:ascii="Arial" w:hAnsi="Arial" w:cs="Arial"/>
              </w:rPr>
            </w:pPr>
          </w:p>
        </w:tc>
        <w:tc>
          <w:tcPr>
            <w:tcW w:w="1134" w:type="dxa"/>
            <w:shd w:val="clear" w:color="auto" w:fill="DEEAF6" w:themeFill="accent1" w:themeFillTint="33"/>
          </w:tcPr>
          <w:p w14:paraId="3F6BCCFF" w14:textId="77777777" w:rsidR="008F3447" w:rsidRPr="005A19A1" w:rsidRDefault="008F3447" w:rsidP="008F3447">
            <w:pPr>
              <w:rPr>
                <w:rFonts w:ascii="Arial" w:hAnsi="Arial" w:cs="Arial"/>
              </w:rPr>
            </w:pPr>
          </w:p>
        </w:tc>
      </w:tr>
      <w:tr w:rsidR="002E21D3" w14:paraId="0CA80D7B" w14:textId="77777777" w:rsidTr="003D362F">
        <w:tc>
          <w:tcPr>
            <w:tcW w:w="10768" w:type="dxa"/>
            <w:shd w:val="clear" w:color="auto" w:fill="DEEAF6" w:themeFill="accent1" w:themeFillTint="33"/>
          </w:tcPr>
          <w:p w14:paraId="273CBCFC" w14:textId="77777777" w:rsidR="002E21D3" w:rsidRPr="005A19A1" w:rsidRDefault="001E2AF0" w:rsidP="008F3447">
            <w:pPr>
              <w:rPr>
                <w:rFonts w:ascii="Arial" w:hAnsi="Arial" w:cs="Arial"/>
              </w:rPr>
            </w:pPr>
            <w:r w:rsidRPr="005A19A1">
              <w:rPr>
                <w:rFonts w:ascii="Arial" w:hAnsi="Arial" w:cs="Arial"/>
              </w:rPr>
              <w:t xml:space="preserve">- </w:t>
            </w:r>
            <w:r w:rsidR="00F4564F" w:rsidRPr="005A19A1">
              <w:rPr>
                <w:rFonts w:ascii="Arial" w:hAnsi="Arial" w:cs="Arial"/>
              </w:rPr>
              <w:t>Compléter ou réaliser un croquis simple de géographie</w:t>
            </w:r>
          </w:p>
          <w:p w14:paraId="0BB42DAA" w14:textId="77777777" w:rsidR="009C44D3" w:rsidRPr="001D22D8" w:rsidRDefault="009C44D3" w:rsidP="009C44D3">
            <w:pPr>
              <w:rPr>
                <w:rFonts w:ascii="Arial" w:hAnsi="Arial" w:cs="Arial"/>
                <w:i/>
                <w:iCs/>
                <w:sz w:val="18"/>
                <w:szCs w:val="18"/>
              </w:rPr>
            </w:pPr>
            <w:r w:rsidRPr="001D22D8">
              <w:rPr>
                <w:rFonts w:ascii="Arial" w:hAnsi="Arial" w:cs="Arial"/>
                <w:i/>
                <w:iCs/>
                <w:sz w:val="18"/>
                <w:szCs w:val="18"/>
              </w:rPr>
              <w:t>Exemple thème 1 Géographie : Compléter un croquis ou un schéma d’un aménagement de proximité (port, gare, aéroport…)</w:t>
            </w:r>
          </w:p>
          <w:p w14:paraId="73E52819" w14:textId="77777777" w:rsidR="008A5DB8" w:rsidRDefault="008A5DB8" w:rsidP="008A5DB8">
            <w:pPr>
              <w:rPr>
                <w:rFonts w:ascii="Arial" w:hAnsi="Arial" w:cs="Arial"/>
                <w:i/>
                <w:iCs/>
                <w:color w:val="000000" w:themeColor="text1"/>
                <w:sz w:val="18"/>
                <w:szCs w:val="18"/>
              </w:rPr>
            </w:pPr>
            <w:r w:rsidRPr="006F5CA1">
              <w:rPr>
                <w:rFonts w:ascii="Arial" w:hAnsi="Arial" w:cs="Arial"/>
                <w:i/>
                <w:iCs/>
                <w:color w:val="000000" w:themeColor="text1"/>
                <w:sz w:val="18"/>
                <w:szCs w:val="18"/>
              </w:rPr>
              <w:t xml:space="preserve">Exemple </w:t>
            </w:r>
            <w:r w:rsidR="0017242A" w:rsidRPr="006F5CA1">
              <w:rPr>
                <w:rFonts w:ascii="Arial" w:hAnsi="Arial" w:cs="Arial"/>
                <w:i/>
                <w:iCs/>
                <w:color w:val="000000" w:themeColor="text1"/>
                <w:sz w:val="18"/>
                <w:szCs w:val="18"/>
              </w:rPr>
              <w:t>T</w:t>
            </w:r>
            <w:r w:rsidRPr="006F5CA1">
              <w:rPr>
                <w:rFonts w:ascii="Arial" w:hAnsi="Arial" w:cs="Arial"/>
                <w:i/>
                <w:iCs/>
                <w:color w:val="000000" w:themeColor="text1"/>
                <w:sz w:val="18"/>
                <w:szCs w:val="18"/>
              </w:rPr>
              <w:t>hème 1 Géographie : Reconstituer le trajet d’un produit électronique envoyé sous forme de colis par un grand opérateur de vente en ligne entre le lieu d’assemblage du produit (Chine par exemple), son stockage en entrepôt et sa livraison au domicile de l’élève</w:t>
            </w:r>
          </w:p>
          <w:p w14:paraId="24374DEB" w14:textId="6F27B7EF" w:rsidR="005E6A0D" w:rsidRPr="005A19A1" w:rsidRDefault="005E6A0D" w:rsidP="005E6A0D">
            <w:pPr>
              <w:rPr>
                <w:rFonts w:ascii="Arial" w:hAnsi="Arial" w:cs="Arial"/>
                <w:i/>
                <w:iCs/>
              </w:rPr>
            </w:pPr>
            <w:r w:rsidRPr="001D22D8">
              <w:rPr>
                <w:rFonts w:ascii="Arial" w:hAnsi="Arial" w:cs="Arial"/>
                <w:i/>
                <w:iCs/>
                <w:sz w:val="18"/>
                <w:szCs w:val="18"/>
              </w:rPr>
              <w:t>Exemple thème 2 Géographie : Compléter le croquis d’un paysage périurbain (lotissement, ZAC, échangeur).</w:t>
            </w:r>
          </w:p>
        </w:tc>
        <w:tc>
          <w:tcPr>
            <w:tcW w:w="1134" w:type="dxa"/>
            <w:shd w:val="clear" w:color="auto" w:fill="DEEAF6" w:themeFill="accent1" w:themeFillTint="33"/>
          </w:tcPr>
          <w:p w14:paraId="78B504E3" w14:textId="77777777" w:rsidR="002E21D3" w:rsidRPr="005A19A1" w:rsidRDefault="002E21D3" w:rsidP="008F3447">
            <w:pPr>
              <w:rPr>
                <w:rFonts w:ascii="Arial" w:hAnsi="Arial" w:cs="Arial"/>
              </w:rPr>
            </w:pPr>
          </w:p>
        </w:tc>
        <w:tc>
          <w:tcPr>
            <w:tcW w:w="1134" w:type="dxa"/>
            <w:shd w:val="clear" w:color="auto" w:fill="DEEAF6" w:themeFill="accent1" w:themeFillTint="33"/>
          </w:tcPr>
          <w:p w14:paraId="53897478" w14:textId="77777777" w:rsidR="002E21D3" w:rsidRPr="005A19A1" w:rsidRDefault="002E21D3" w:rsidP="008F3447">
            <w:pPr>
              <w:rPr>
                <w:rFonts w:ascii="Arial" w:hAnsi="Arial" w:cs="Arial"/>
              </w:rPr>
            </w:pPr>
          </w:p>
        </w:tc>
        <w:tc>
          <w:tcPr>
            <w:tcW w:w="1134" w:type="dxa"/>
            <w:shd w:val="clear" w:color="auto" w:fill="DEEAF6" w:themeFill="accent1" w:themeFillTint="33"/>
          </w:tcPr>
          <w:p w14:paraId="5B46111C" w14:textId="77777777" w:rsidR="002E21D3" w:rsidRPr="005A19A1" w:rsidRDefault="002E21D3" w:rsidP="008F3447">
            <w:pPr>
              <w:rPr>
                <w:rFonts w:ascii="Arial" w:hAnsi="Arial" w:cs="Arial"/>
              </w:rPr>
            </w:pPr>
          </w:p>
        </w:tc>
        <w:tc>
          <w:tcPr>
            <w:tcW w:w="1134" w:type="dxa"/>
            <w:shd w:val="clear" w:color="auto" w:fill="DEEAF6" w:themeFill="accent1" w:themeFillTint="33"/>
          </w:tcPr>
          <w:p w14:paraId="2A0B4021" w14:textId="77777777" w:rsidR="002E21D3" w:rsidRPr="005A19A1" w:rsidRDefault="002E21D3" w:rsidP="008F3447">
            <w:pPr>
              <w:rPr>
                <w:rFonts w:ascii="Arial" w:hAnsi="Arial" w:cs="Arial"/>
              </w:rPr>
            </w:pPr>
          </w:p>
        </w:tc>
      </w:tr>
      <w:tr w:rsidR="008F3447" w14:paraId="1AC4F359" w14:textId="77777777" w:rsidTr="003D362F">
        <w:tc>
          <w:tcPr>
            <w:tcW w:w="10768" w:type="dxa"/>
            <w:shd w:val="clear" w:color="auto" w:fill="DEEAF6" w:themeFill="accent1" w:themeFillTint="33"/>
          </w:tcPr>
          <w:p w14:paraId="5BE92FA9" w14:textId="77777777" w:rsidR="008F3447" w:rsidRPr="005A19A1" w:rsidRDefault="00F4564F" w:rsidP="00BB7E1B">
            <w:pPr>
              <w:rPr>
                <w:rFonts w:ascii="Arial" w:hAnsi="Arial" w:cs="Arial"/>
              </w:rPr>
            </w:pPr>
            <w:r w:rsidRPr="005A19A1">
              <w:rPr>
                <w:rFonts w:ascii="Arial" w:hAnsi="Arial" w:cs="Arial"/>
              </w:rPr>
              <w:t>-Compléter ou réaliser une frise chronologique ou un schéma simple en histoire ou en géographie</w:t>
            </w:r>
            <w:r w:rsidR="000E5C8E" w:rsidRPr="005A19A1">
              <w:rPr>
                <w:rFonts w:ascii="Arial" w:hAnsi="Arial" w:cs="Arial"/>
              </w:rPr>
              <w:t xml:space="preserve"> </w:t>
            </w:r>
          </w:p>
          <w:p w14:paraId="450DF472" w14:textId="77777777" w:rsidR="000E5C8E" w:rsidRDefault="000E5C8E" w:rsidP="000E5C8E">
            <w:pPr>
              <w:rPr>
                <w:rFonts w:ascii="Arial" w:hAnsi="Arial" w:cs="Arial"/>
                <w:i/>
                <w:iCs/>
                <w:sz w:val="18"/>
                <w:szCs w:val="18"/>
              </w:rPr>
            </w:pPr>
            <w:r w:rsidRPr="001D22D8">
              <w:rPr>
                <w:rFonts w:ascii="Arial" w:hAnsi="Arial" w:cs="Arial"/>
                <w:i/>
                <w:iCs/>
                <w:sz w:val="18"/>
                <w:szCs w:val="18"/>
              </w:rPr>
              <w:t>Exemple Thème 1 Histoire : Compléter ou réaliser une frise chronologique mentionnant les régimes politiques depuis 1789.</w:t>
            </w:r>
          </w:p>
          <w:p w14:paraId="2619D2D8" w14:textId="40588965" w:rsidR="00653E2C" w:rsidRPr="001D22D8" w:rsidRDefault="00653E2C" w:rsidP="000E5C8E">
            <w:pPr>
              <w:rPr>
                <w:rFonts w:ascii="Arial" w:hAnsi="Arial" w:cs="Arial"/>
                <w:i/>
                <w:iCs/>
                <w:sz w:val="18"/>
                <w:szCs w:val="18"/>
              </w:rPr>
            </w:pPr>
            <w:r w:rsidRPr="00653E2C">
              <w:rPr>
                <w:rFonts w:ascii="Arial" w:hAnsi="Arial" w:cs="Arial"/>
                <w:i/>
                <w:iCs/>
                <w:sz w:val="18"/>
                <w:szCs w:val="18"/>
              </w:rPr>
              <w:t>Exemple Thème 1 Géographie : Identifier le réseau des transports sur une image satellitaire</w:t>
            </w:r>
          </w:p>
        </w:tc>
        <w:tc>
          <w:tcPr>
            <w:tcW w:w="1134" w:type="dxa"/>
            <w:shd w:val="clear" w:color="auto" w:fill="DEEAF6" w:themeFill="accent1" w:themeFillTint="33"/>
          </w:tcPr>
          <w:p w14:paraId="47BA73EC" w14:textId="77777777" w:rsidR="008F3447" w:rsidRPr="005A19A1" w:rsidRDefault="008F3447" w:rsidP="008F3447">
            <w:pPr>
              <w:rPr>
                <w:rFonts w:ascii="Arial" w:hAnsi="Arial" w:cs="Arial"/>
              </w:rPr>
            </w:pPr>
          </w:p>
        </w:tc>
        <w:tc>
          <w:tcPr>
            <w:tcW w:w="1134" w:type="dxa"/>
            <w:shd w:val="clear" w:color="auto" w:fill="DEEAF6" w:themeFill="accent1" w:themeFillTint="33"/>
          </w:tcPr>
          <w:p w14:paraId="56FDFB33" w14:textId="77777777" w:rsidR="008F3447" w:rsidRPr="005A19A1" w:rsidRDefault="008F3447" w:rsidP="008F3447">
            <w:pPr>
              <w:rPr>
                <w:rFonts w:ascii="Arial" w:hAnsi="Arial" w:cs="Arial"/>
              </w:rPr>
            </w:pPr>
          </w:p>
        </w:tc>
        <w:tc>
          <w:tcPr>
            <w:tcW w:w="1134" w:type="dxa"/>
            <w:shd w:val="clear" w:color="auto" w:fill="DEEAF6" w:themeFill="accent1" w:themeFillTint="33"/>
          </w:tcPr>
          <w:p w14:paraId="689AC4E4" w14:textId="77777777" w:rsidR="008F3447" w:rsidRPr="005A19A1" w:rsidRDefault="008F3447" w:rsidP="008F3447">
            <w:pPr>
              <w:rPr>
                <w:rFonts w:ascii="Arial" w:hAnsi="Arial" w:cs="Arial"/>
              </w:rPr>
            </w:pPr>
          </w:p>
        </w:tc>
        <w:tc>
          <w:tcPr>
            <w:tcW w:w="1134" w:type="dxa"/>
            <w:shd w:val="clear" w:color="auto" w:fill="DEEAF6" w:themeFill="accent1" w:themeFillTint="33"/>
          </w:tcPr>
          <w:p w14:paraId="14805837" w14:textId="77777777" w:rsidR="008F3447" w:rsidRPr="005A19A1" w:rsidRDefault="008F3447" w:rsidP="008F3447">
            <w:pPr>
              <w:rPr>
                <w:rFonts w:ascii="Arial" w:hAnsi="Arial" w:cs="Arial"/>
              </w:rPr>
            </w:pPr>
          </w:p>
        </w:tc>
      </w:tr>
      <w:tr w:rsidR="008F3447" w14:paraId="4338F910" w14:textId="77777777" w:rsidTr="003D362F">
        <w:tc>
          <w:tcPr>
            <w:tcW w:w="10768" w:type="dxa"/>
            <w:shd w:val="clear" w:color="auto" w:fill="DEEAF6" w:themeFill="accent1" w:themeFillTint="33"/>
          </w:tcPr>
          <w:p w14:paraId="04C6993C" w14:textId="77777777" w:rsidR="008F3447" w:rsidRPr="00B47B3A" w:rsidRDefault="00F4564F" w:rsidP="008F3447">
            <w:pPr>
              <w:rPr>
                <w:rFonts w:ascii="Arial" w:hAnsi="Arial" w:cs="Arial"/>
                <w:b/>
                <w:bCs/>
              </w:rPr>
            </w:pPr>
            <w:r w:rsidRPr="00B47B3A">
              <w:rPr>
                <w:rFonts w:ascii="Arial" w:hAnsi="Arial" w:cs="Arial"/>
                <w:b/>
                <w:bCs/>
              </w:rPr>
              <w:t>Mener et construire une démarche historique ou géographique et la justifier</w:t>
            </w:r>
          </w:p>
          <w:p w14:paraId="10B86E1C" w14:textId="736673C9" w:rsidR="00F21C12" w:rsidRPr="001D22D8" w:rsidRDefault="001D22D8" w:rsidP="00F21C12">
            <w:pPr>
              <w:rPr>
                <w:rFonts w:ascii="Arial" w:hAnsi="Arial" w:cs="Arial"/>
                <w:i/>
                <w:iCs/>
                <w:sz w:val="18"/>
                <w:szCs w:val="18"/>
              </w:rPr>
            </w:pPr>
            <w:r w:rsidRPr="001D22D8">
              <w:rPr>
                <w:rFonts w:ascii="Arial" w:hAnsi="Arial" w:cs="Arial"/>
                <w:i/>
                <w:iCs/>
                <w:sz w:val="18"/>
                <w:szCs w:val="18"/>
              </w:rPr>
              <w:t>Possibilité</w:t>
            </w:r>
            <w:r w:rsidR="00F21C12" w:rsidRPr="001D22D8">
              <w:rPr>
                <w:rFonts w:ascii="Arial" w:hAnsi="Arial" w:cs="Arial"/>
                <w:i/>
                <w:iCs/>
                <w:sz w:val="18"/>
                <w:szCs w:val="18"/>
              </w:rPr>
              <w:t xml:space="preserve"> de mise en œuvre : produire un écrit en plusieurs étapes par exemple.</w:t>
            </w:r>
          </w:p>
        </w:tc>
        <w:tc>
          <w:tcPr>
            <w:tcW w:w="1134" w:type="dxa"/>
            <w:shd w:val="clear" w:color="auto" w:fill="DEEAF6" w:themeFill="accent1" w:themeFillTint="33"/>
          </w:tcPr>
          <w:p w14:paraId="0E64D44F" w14:textId="77777777" w:rsidR="008F3447" w:rsidRPr="005A19A1" w:rsidRDefault="008F3447" w:rsidP="008F3447">
            <w:pPr>
              <w:rPr>
                <w:rFonts w:ascii="Arial" w:hAnsi="Arial" w:cs="Arial"/>
              </w:rPr>
            </w:pPr>
          </w:p>
        </w:tc>
        <w:tc>
          <w:tcPr>
            <w:tcW w:w="1134" w:type="dxa"/>
            <w:shd w:val="clear" w:color="auto" w:fill="DEEAF6" w:themeFill="accent1" w:themeFillTint="33"/>
          </w:tcPr>
          <w:p w14:paraId="4D318DA6" w14:textId="77777777" w:rsidR="008F3447" w:rsidRPr="005A19A1" w:rsidRDefault="008F3447" w:rsidP="008F3447">
            <w:pPr>
              <w:rPr>
                <w:rFonts w:ascii="Arial" w:hAnsi="Arial" w:cs="Arial"/>
              </w:rPr>
            </w:pPr>
          </w:p>
        </w:tc>
        <w:tc>
          <w:tcPr>
            <w:tcW w:w="1134" w:type="dxa"/>
            <w:shd w:val="clear" w:color="auto" w:fill="DEEAF6" w:themeFill="accent1" w:themeFillTint="33"/>
          </w:tcPr>
          <w:p w14:paraId="011406EE" w14:textId="77777777" w:rsidR="008F3447" w:rsidRPr="005A19A1" w:rsidRDefault="008F3447" w:rsidP="008F3447">
            <w:pPr>
              <w:rPr>
                <w:rFonts w:ascii="Arial" w:hAnsi="Arial" w:cs="Arial"/>
              </w:rPr>
            </w:pPr>
          </w:p>
        </w:tc>
        <w:tc>
          <w:tcPr>
            <w:tcW w:w="1134" w:type="dxa"/>
            <w:shd w:val="clear" w:color="auto" w:fill="DEEAF6" w:themeFill="accent1" w:themeFillTint="33"/>
          </w:tcPr>
          <w:p w14:paraId="785A81F8" w14:textId="77777777" w:rsidR="008F3447" w:rsidRPr="005A19A1" w:rsidRDefault="008F3447" w:rsidP="008F3447">
            <w:pPr>
              <w:rPr>
                <w:rFonts w:ascii="Arial" w:hAnsi="Arial" w:cs="Arial"/>
              </w:rPr>
            </w:pPr>
          </w:p>
        </w:tc>
      </w:tr>
      <w:tr w:rsidR="00BB7E1B" w14:paraId="6FEB0439" w14:textId="77777777" w:rsidTr="003D362F">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21ACA11" w14:textId="77777777" w:rsidR="00BB7E1B" w:rsidRPr="005A19A1" w:rsidRDefault="00F4564F" w:rsidP="00BB7E1B">
            <w:pPr>
              <w:spacing w:line="259" w:lineRule="auto"/>
              <w:ind w:left="34"/>
              <w:rPr>
                <w:rFonts w:ascii="Arial" w:hAnsi="Arial" w:cs="Arial"/>
              </w:rPr>
            </w:pPr>
            <w:r w:rsidRPr="005A19A1">
              <w:rPr>
                <w:rFonts w:ascii="Arial" w:hAnsi="Arial" w:cs="Arial"/>
              </w:rPr>
              <w:t>-Raconter un événement historique, la vie d’un acteur</w:t>
            </w:r>
          </w:p>
          <w:p w14:paraId="7BB7A477" w14:textId="1145BFE4" w:rsidR="000E5C8E" w:rsidRPr="001D22D8" w:rsidRDefault="000E5C8E" w:rsidP="000E5C8E">
            <w:pPr>
              <w:spacing w:line="259" w:lineRule="auto"/>
              <w:ind w:left="34"/>
              <w:rPr>
                <w:rFonts w:ascii="Arial" w:hAnsi="Arial" w:cs="Arial"/>
                <w:sz w:val="18"/>
                <w:szCs w:val="18"/>
              </w:rPr>
            </w:pPr>
            <w:r w:rsidRPr="001D22D8">
              <w:rPr>
                <w:rFonts w:ascii="Arial" w:hAnsi="Arial" w:cs="Arial"/>
                <w:i/>
                <w:iCs/>
                <w:sz w:val="18"/>
                <w:szCs w:val="18"/>
              </w:rPr>
              <w:t>Exemple Thème 1 Histoire : Raconter le combat d’un(e) républicain(e) pour les idéaux républicains</w:t>
            </w:r>
            <w:r w:rsidRPr="001D22D8">
              <w:rPr>
                <w:rFonts w:ascii="Arial" w:hAnsi="Arial" w:cs="Arial"/>
                <w:sz w:val="18"/>
                <w:szCs w:val="18"/>
              </w:rPr>
              <w:t>.</w:t>
            </w:r>
          </w:p>
        </w:tc>
        <w:tc>
          <w:tcPr>
            <w:tcW w:w="1134" w:type="dxa"/>
            <w:shd w:val="clear" w:color="auto" w:fill="DEEAF6" w:themeFill="accent1" w:themeFillTint="33"/>
          </w:tcPr>
          <w:p w14:paraId="4F2D5846" w14:textId="77777777" w:rsidR="00BB7E1B" w:rsidRPr="005A19A1" w:rsidRDefault="00BB7E1B" w:rsidP="00BB7E1B">
            <w:pPr>
              <w:rPr>
                <w:rFonts w:ascii="Arial" w:hAnsi="Arial" w:cs="Arial"/>
              </w:rPr>
            </w:pPr>
          </w:p>
        </w:tc>
        <w:tc>
          <w:tcPr>
            <w:tcW w:w="1134" w:type="dxa"/>
            <w:shd w:val="clear" w:color="auto" w:fill="DEEAF6" w:themeFill="accent1" w:themeFillTint="33"/>
          </w:tcPr>
          <w:p w14:paraId="19A056C4" w14:textId="77777777" w:rsidR="00BB7E1B" w:rsidRPr="005A19A1" w:rsidRDefault="00BB7E1B" w:rsidP="00BB7E1B">
            <w:pPr>
              <w:rPr>
                <w:rFonts w:ascii="Arial" w:hAnsi="Arial" w:cs="Arial"/>
              </w:rPr>
            </w:pPr>
          </w:p>
        </w:tc>
        <w:tc>
          <w:tcPr>
            <w:tcW w:w="1134" w:type="dxa"/>
            <w:shd w:val="clear" w:color="auto" w:fill="DEEAF6" w:themeFill="accent1" w:themeFillTint="33"/>
          </w:tcPr>
          <w:p w14:paraId="372D4ECE" w14:textId="77777777" w:rsidR="00BB7E1B" w:rsidRPr="005A19A1" w:rsidRDefault="00BB7E1B" w:rsidP="00BB7E1B">
            <w:pPr>
              <w:rPr>
                <w:rFonts w:ascii="Arial" w:hAnsi="Arial" w:cs="Arial"/>
              </w:rPr>
            </w:pPr>
          </w:p>
        </w:tc>
        <w:tc>
          <w:tcPr>
            <w:tcW w:w="1134" w:type="dxa"/>
            <w:shd w:val="clear" w:color="auto" w:fill="DEEAF6" w:themeFill="accent1" w:themeFillTint="33"/>
          </w:tcPr>
          <w:p w14:paraId="6035181D" w14:textId="77777777" w:rsidR="00BB7E1B" w:rsidRPr="005A19A1" w:rsidRDefault="00BB7E1B" w:rsidP="00BB7E1B">
            <w:pPr>
              <w:rPr>
                <w:rFonts w:ascii="Arial" w:hAnsi="Arial" w:cs="Arial"/>
              </w:rPr>
            </w:pPr>
          </w:p>
        </w:tc>
      </w:tr>
      <w:tr w:rsidR="00BB7E1B" w14:paraId="7E368C0E" w14:textId="77777777" w:rsidTr="003D362F">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A477911" w14:textId="77777777" w:rsidR="00BB7E1B" w:rsidRDefault="00F4564F" w:rsidP="00BB7E1B">
            <w:pPr>
              <w:spacing w:line="259" w:lineRule="auto"/>
              <w:rPr>
                <w:rFonts w:ascii="Arial" w:hAnsi="Arial" w:cs="Arial"/>
              </w:rPr>
            </w:pPr>
            <w:r w:rsidRPr="005A19A1">
              <w:rPr>
                <w:rFonts w:ascii="Arial" w:hAnsi="Arial" w:cs="Arial"/>
              </w:rPr>
              <w:t>-Décrire une situation géographique</w:t>
            </w:r>
          </w:p>
          <w:p w14:paraId="32C04A85" w14:textId="77777777" w:rsidR="00CF39DD" w:rsidRDefault="00CF39DD" w:rsidP="00BB7E1B">
            <w:pPr>
              <w:spacing w:line="259" w:lineRule="auto"/>
              <w:rPr>
                <w:rFonts w:ascii="Arial" w:hAnsi="Arial" w:cs="Arial"/>
                <w:i/>
                <w:iCs/>
                <w:sz w:val="18"/>
                <w:szCs w:val="18"/>
              </w:rPr>
            </w:pPr>
            <w:r w:rsidRPr="00CF39DD">
              <w:rPr>
                <w:rFonts w:ascii="Arial" w:hAnsi="Arial" w:cs="Arial"/>
                <w:i/>
                <w:iCs/>
                <w:sz w:val="18"/>
                <w:szCs w:val="18"/>
              </w:rPr>
              <w:t>Exemple Thème 1 Géographie : Raconter à l’écrit ou à l’oral la mobilité au quotidien d’un habitant du territoire de proximité de l’élève (repérer les différents types de transports et les durées de déplacement)</w:t>
            </w:r>
          </w:p>
          <w:p w14:paraId="33334456" w14:textId="77777777" w:rsidR="00F0682C" w:rsidRDefault="00F0682C" w:rsidP="00F0682C">
            <w:pPr>
              <w:spacing w:line="259" w:lineRule="auto"/>
              <w:rPr>
                <w:rFonts w:ascii="Arial" w:hAnsi="Arial" w:cs="Arial"/>
                <w:i/>
                <w:iCs/>
                <w:sz w:val="18"/>
                <w:szCs w:val="18"/>
              </w:rPr>
            </w:pPr>
            <w:r w:rsidRPr="00CF39DD">
              <w:rPr>
                <w:rFonts w:ascii="Arial" w:hAnsi="Arial" w:cs="Arial"/>
                <w:i/>
                <w:iCs/>
                <w:sz w:val="18"/>
                <w:szCs w:val="18"/>
              </w:rPr>
              <w:t xml:space="preserve">Exemple Thème 1 Géographie : </w:t>
            </w:r>
            <w:r w:rsidRPr="00F0682C">
              <w:rPr>
                <w:rFonts w:ascii="Arial" w:hAnsi="Arial" w:cs="Arial"/>
                <w:i/>
                <w:iCs/>
                <w:sz w:val="18"/>
                <w:szCs w:val="18"/>
              </w:rPr>
              <w:t>Reconstituer le trajet d’un produit</w:t>
            </w:r>
            <w:r>
              <w:rPr>
                <w:rFonts w:ascii="Arial" w:hAnsi="Arial" w:cs="Arial"/>
                <w:i/>
                <w:iCs/>
                <w:sz w:val="18"/>
                <w:szCs w:val="18"/>
              </w:rPr>
              <w:t xml:space="preserve"> </w:t>
            </w:r>
            <w:r w:rsidRPr="00F0682C">
              <w:rPr>
                <w:rFonts w:ascii="Arial" w:hAnsi="Arial" w:cs="Arial"/>
                <w:i/>
                <w:iCs/>
                <w:sz w:val="18"/>
                <w:szCs w:val="18"/>
              </w:rPr>
              <w:t>électronique envoyé sous forme de</w:t>
            </w:r>
            <w:r>
              <w:rPr>
                <w:rFonts w:ascii="Arial" w:hAnsi="Arial" w:cs="Arial"/>
                <w:i/>
                <w:iCs/>
                <w:sz w:val="18"/>
                <w:szCs w:val="18"/>
              </w:rPr>
              <w:t xml:space="preserve"> </w:t>
            </w:r>
            <w:r w:rsidRPr="00F0682C">
              <w:rPr>
                <w:rFonts w:ascii="Arial" w:hAnsi="Arial" w:cs="Arial"/>
                <w:i/>
                <w:iCs/>
                <w:sz w:val="18"/>
                <w:szCs w:val="18"/>
              </w:rPr>
              <w:t>colis par un grand opérateur de vente</w:t>
            </w:r>
            <w:r>
              <w:rPr>
                <w:rFonts w:ascii="Arial" w:hAnsi="Arial" w:cs="Arial"/>
                <w:i/>
                <w:iCs/>
                <w:sz w:val="18"/>
                <w:szCs w:val="18"/>
              </w:rPr>
              <w:t xml:space="preserve"> </w:t>
            </w:r>
            <w:r w:rsidRPr="00F0682C">
              <w:rPr>
                <w:rFonts w:ascii="Arial" w:hAnsi="Arial" w:cs="Arial"/>
                <w:i/>
                <w:iCs/>
                <w:sz w:val="18"/>
                <w:szCs w:val="18"/>
              </w:rPr>
              <w:t>en ligne entre le lieu d’assemblage du</w:t>
            </w:r>
            <w:r>
              <w:rPr>
                <w:rFonts w:ascii="Arial" w:hAnsi="Arial" w:cs="Arial"/>
                <w:i/>
                <w:iCs/>
                <w:sz w:val="18"/>
                <w:szCs w:val="18"/>
              </w:rPr>
              <w:t xml:space="preserve"> </w:t>
            </w:r>
            <w:r w:rsidRPr="00F0682C">
              <w:rPr>
                <w:rFonts w:ascii="Arial" w:hAnsi="Arial" w:cs="Arial"/>
                <w:i/>
                <w:iCs/>
                <w:sz w:val="18"/>
                <w:szCs w:val="18"/>
              </w:rPr>
              <w:t>produit (Chine par exemple), son</w:t>
            </w:r>
            <w:r>
              <w:rPr>
                <w:rFonts w:ascii="Arial" w:hAnsi="Arial" w:cs="Arial"/>
                <w:i/>
                <w:iCs/>
                <w:sz w:val="18"/>
                <w:szCs w:val="18"/>
              </w:rPr>
              <w:t xml:space="preserve"> </w:t>
            </w:r>
            <w:r w:rsidRPr="00F0682C">
              <w:rPr>
                <w:rFonts w:ascii="Arial" w:hAnsi="Arial" w:cs="Arial"/>
                <w:i/>
                <w:iCs/>
                <w:sz w:val="18"/>
                <w:szCs w:val="18"/>
              </w:rPr>
              <w:t>stockage en entrepôt et sa livraison au</w:t>
            </w:r>
            <w:r>
              <w:rPr>
                <w:rFonts w:ascii="Arial" w:hAnsi="Arial" w:cs="Arial"/>
                <w:i/>
                <w:iCs/>
                <w:sz w:val="18"/>
                <w:szCs w:val="18"/>
              </w:rPr>
              <w:t xml:space="preserve"> </w:t>
            </w:r>
            <w:r w:rsidRPr="00F0682C">
              <w:rPr>
                <w:rFonts w:ascii="Arial" w:hAnsi="Arial" w:cs="Arial"/>
                <w:i/>
                <w:iCs/>
                <w:sz w:val="18"/>
                <w:szCs w:val="18"/>
              </w:rPr>
              <w:t>domicile de l’élève</w:t>
            </w:r>
          </w:p>
          <w:p w14:paraId="260DE9EE" w14:textId="23D183EF" w:rsidR="000829A9" w:rsidRPr="00CF39DD" w:rsidRDefault="000829A9" w:rsidP="000829A9">
            <w:pPr>
              <w:spacing w:line="259" w:lineRule="auto"/>
              <w:rPr>
                <w:rFonts w:ascii="Arial" w:hAnsi="Arial" w:cs="Arial"/>
                <w:i/>
                <w:iCs/>
                <w:sz w:val="18"/>
                <w:szCs w:val="18"/>
              </w:rPr>
            </w:pPr>
            <w:r w:rsidRPr="001D22D8">
              <w:rPr>
                <w:rFonts w:ascii="Arial" w:hAnsi="Arial" w:cs="Arial"/>
                <w:i/>
                <w:iCs/>
                <w:sz w:val="18"/>
                <w:szCs w:val="18"/>
              </w:rPr>
              <w:t>Exemple Thème 2 Géographie :</w:t>
            </w:r>
            <w:r>
              <w:t xml:space="preserve"> </w:t>
            </w:r>
            <w:r w:rsidRPr="000829A9">
              <w:rPr>
                <w:rFonts w:ascii="Arial" w:hAnsi="Arial" w:cs="Arial"/>
                <w:i/>
                <w:iCs/>
                <w:sz w:val="18"/>
                <w:szCs w:val="18"/>
              </w:rPr>
              <w:t>Décrire et expliquer le paysage</w:t>
            </w:r>
            <w:r>
              <w:rPr>
                <w:rFonts w:ascii="Arial" w:hAnsi="Arial" w:cs="Arial"/>
                <w:i/>
                <w:iCs/>
                <w:sz w:val="18"/>
                <w:szCs w:val="18"/>
              </w:rPr>
              <w:t xml:space="preserve"> </w:t>
            </w:r>
            <w:r w:rsidRPr="000829A9">
              <w:rPr>
                <w:rFonts w:ascii="Arial" w:hAnsi="Arial" w:cs="Arial"/>
                <w:i/>
                <w:iCs/>
                <w:sz w:val="18"/>
                <w:szCs w:val="18"/>
              </w:rPr>
              <w:t>urbain du quartier d’affaires d’une</w:t>
            </w:r>
            <w:r>
              <w:rPr>
                <w:rFonts w:ascii="Arial" w:hAnsi="Arial" w:cs="Arial"/>
                <w:i/>
                <w:iCs/>
                <w:sz w:val="18"/>
                <w:szCs w:val="18"/>
              </w:rPr>
              <w:t xml:space="preserve"> </w:t>
            </w:r>
            <w:r w:rsidRPr="000829A9">
              <w:rPr>
                <w:rFonts w:ascii="Arial" w:hAnsi="Arial" w:cs="Arial"/>
                <w:i/>
                <w:iCs/>
                <w:sz w:val="18"/>
                <w:szCs w:val="18"/>
              </w:rPr>
              <w:t>métropole (à partir d’images)</w:t>
            </w:r>
          </w:p>
        </w:tc>
        <w:tc>
          <w:tcPr>
            <w:tcW w:w="1134" w:type="dxa"/>
            <w:shd w:val="clear" w:color="auto" w:fill="DEEAF6" w:themeFill="accent1" w:themeFillTint="33"/>
          </w:tcPr>
          <w:p w14:paraId="7ED42699" w14:textId="77777777" w:rsidR="00BB7E1B" w:rsidRPr="005A19A1" w:rsidRDefault="00BB7E1B" w:rsidP="00BB7E1B">
            <w:pPr>
              <w:rPr>
                <w:rFonts w:ascii="Arial" w:hAnsi="Arial" w:cs="Arial"/>
              </w:rPr>
            </w:pPr>
          </w:p>
        </w:tc>
        <w:tc>
          <w:tcPr>
            <w:tcW w:w="1134" w:type="dxa"/>
            <w:shd w:val="clear" w:color="auto" w:fill="DEEAF6" w:themeFill="accent1" w:themeFillTint="33"/>
          </w:tcPr>
          <w:p w14:paraId="2BD9C54D" w14:textId="77777777" w:rsidR="00BB7E1B" w:rsidRPr="005A19A1" w:rsidRDefault="00BB7E1B" w:rsidP="00BB7E1B">
            <w:pPr>
              <w:rPr>
                <w:rFonts w:ascii="Arial" w:hAnsi="Arial" w:cs="Arial"/>
              </w:rPr>
            </w:pPr>
          </w:p>
        </w:tc>
        <w:tc>
          <w:tcPr>
            <w:tcW w:w="1134" w:type="dxa"/>
            <w:shd w:val="clear" w:color="auto" w:fill="DEEAF6" w:themeFill="accent1" w:themeFillTint="33"/>
          </w:tcPr>
          <w:p w14:paraId="5C72EF6A" w14:textId="77777777" w:rsidR="00BB7E1B" w:rsidRPr="005A19A1" w:rsidRDefault="00BB7E1B" w:rsidP="00BB7E1B">
            <w:pPr>
              <w:rPr>
                <w:rFonts w:ascii="Arial" w:hAnsi="Arial" w:cs="Arial"/>
              </w:rPr>
            </w:pPr>
          </w:p>
        </w:tc>
        <w:tc>
          <w:tcPr>
            <w:tcW w:w="1134" w:type="dxa"/>
            <w:shd w:val="clear" w:color="auto" w:fill="DEEAF6" w:themeFill="accent1" w:themeFillTint="33"/>
          </w:tcPr>
          <w:p w14:paraId="4057AA8C" w14:textId="77777777" w:rsidR="00BB7E1B" w:rsidRPr="005A19A1" w:rsidRDefault="00BB7E1B" w:rsidP="00BB7E1B">
            <w:pPr>
              <w:rPr>
                <w:rFonts w:ascii="Arial" w:hAnsi="Arial" w:cs="Arial"/>
              </w:rPr>
            </w:pPr>
          </w:p>
        </w:tc>
      </w:tr>
      <w:tr w:rsidR="009D587F" w14:paraId="5FA26DB9" w14:textId="77777777" w:rsidTr="003D362F">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A4922BB" w14:textId="77777777" w:rsidR="009D587F" w:rsidRPr="005A19A1" w:rsidRDefault="00F4564F" w:rsidP="00BB7E1B">
            <w:pPr>
              <w:rPr>
                <w:rFonts w:ascii="Arial" w:hAnsi="Arial" w:cs="Arial"/>
              </w:rPr>
            </w:pPr>
            <w:r w:rsidRPr="005A19A1">
              <w:rPr>
                <w:rFonts w:ascii="Arial" w:hAnsi="Arial" w:cs="Arial"/>
              </w:rPr>
              <w:t>-Suivre une démarche d’analyse historique et géographique</w:t>
            </w:r>
          </w:p>
          <w:p w14:paraId="06BCD3C3" w14:textId="77777777" w:rsidR="00955827" w:rsidRPr="001D22D8" w:rsidRDefault="00955827" w:rsidP="00955827">
            <w:pPr>
              <w:rPr>
                <w:rFonts w:ascii="Arial" w:hAnsi="Arial" w:cs="Arial"/>
                <w:i/>
                <w:iCs/>
                <w:sz w:val="18"/>
                <w:szCs w:val="18"/>
              </w:rPr>
            </w:pPr>
            <w:r w:rsidRPr="001D22D8">
              <w:rPr>
                <w:rFonts w:ascii="Arial" w:hAnsi="Arial" w:cs="Arial"/>
                <w:i/>
                <w:iCs/>
                <w:sz w:val="18"/>
                <w:szCs w:val="18"/>
              </w:rPr>
              <w:t>Exemple Thème 1 Géographie : Comprendre les liens entre les formes de mobilité et le changement climatique (le changement comme facteur de mobilités nouvelles et remise en cause de certaines mobilités).</w:t>
            </w:r>
          </w:p>
          <w:p w14:paraId="0DA7F511" w14:textId="07EA6EF0" w:rsidR="00FE03ED" w:rsidRPr="005A19A1" w:rsidRDefault="00FE03ED" w:rsidP="00FE03ED">
            <w:pPr>
              <w:rPr>
                <w:rFonts w:ascii="Arial" w:hAnsi="Arial" w:cs="Arial"/>
                <w:i/>
                <w:iCs/>
              </w:rPr>
            </w:pPr>
            <w:r w:rsidRPr="001D22D8">
              <w:rPr>
                <w:rFonts w:ascii="Arial" w:hAnsi="Arial" w:cs="Arial"/>
                <w:i/>
                <w:iCs/>
                <w:sz w:val="18"/>
                <w:szCs w:val="18"/>
              </w:rPr>
              <w:t>Exemple Thème 2 Géographie : À partir d’un exemple d’action intercommunale, montrer la coopération et la complémentarité des acteurs</w:t>
            </w:r>
          </w:p>
        </w:tc>
        <w:tc>
          <w:tcPr>
            <w:tcW w:w="1134" w:type="dxa"/>
            <w:shd w:val="clear" w:color="auto" w:fill="DEEAF6" w:themeFill="accent1" w:themeFillTint="33"/>
          </w:tcPr>
          <w:p w14:paraId="7F7149F0" w14:textId="77777777" w:rsidR="009D587F" w:rsidRPr="005A19A1" w:rsidRDefault="009D587F" w:rsidP="00BB7E1B">
            <w:pPr>
              <w:rPr>
                <w:rFonts w:ascii="Arial" w:hAnsi="Arial" w:cs="Arial"/>
              </w:rPr>
            </w:pPr>
          </w:p>
        </w:tc>
        <w:tc>
          <w:tcPr>
            <w:tcW w:w="1134" w:type="dxa"/>
            <w:shd w:val="clear" w:color="auto" w:fill="DEEAF6" w:themeFill="accent1" w:themeFillTint="33"/>
          </w:tcPr>
          <w:p w14:paraId="382E884E" w14:textId="77777777" w:rsidR="009D587F" w:rsidRPr="005A19A1" w:rsidRDefault="009D587F" w:rsidP="00BB7E1B">
            <w:pPr>
              <w:rPr>
                <w:rFonts w:ascii="Arial" w:hAnsi="Arial" w:cs="Arial"/>
              </w:rPr>
            </w:pPr>
          </w:p>
        </w:tc>
        <w:tc>
          <w:tcPr>
            <w:tcW w:w="1134" w:type="dxa"/>
            <w:shd w:val="clear" w:color="auto" w:fill="DEEAF6" w:themeFill="accent1" w:themeFillTint="33"/>
          </w:tcPr>
          <w:p w14:paraId="6C2FE596" w14:textId="77777777" w:rsidR="009D587F" w:rsidRPr="005A19A1" w:rsidRDefault="009D587F" w:rsidP="00BB7E1B">
            <w:pPr>
              <w:rPr>
                <w:rFonts w:ascii="Arial" w:hAnsi="Arial" w:cs="Arial"/>
              </w:rPr>
            </w:pPr>
          </w:p>
        </w:tc>
        <w:tc>
          <w:tcPr>
            <w:tcW w:w="1134" w:type="dxa"/>
            <w:shd w:val="clear" w:color="auto" w:fill="DEEAF6" w:themeFill="accent1" w:themeFillTint="33"/>
          </w:tcPr>
          <w:p w14:paraId="04878FC0" w14:textId="77777777" w:rsidR="009D587F" w:rsidRPr="005A19A1" w:rsidRDefault="009D587F" w:rsidP="00BB7E1B">
            <w:pPr>
              <w:rPr>
                <w:rFonts w:ascii="Arial" w:hAnsi="Arial" w:cs="Arial"/>
              </w:rPr>
            </w:pPr>
          </w:p>
        </w:tc>
      </w:tr>
      <w:tr w:rsidR="009D587F" w14:paraId="0DAC0D34" w14:textId="77777777" w:rsidTr="003D362F">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45DDA88" w14:textId="77777777" w:rsidR="009D587F" w:rsidRDefault="00F4564F" w:rsidP="00BB7E1B">
            <w:pPr>
              <w:rPr>
                <w:rFonts w:ascii="Arial" w:hAnsi="Arial" w:cs="Arial"/>
              </w:rPr>
            </w:pPr>
            <w:r w:rsidRPr="005A19A1">
              <w:rPr>
                <w:rFonts w:ascii="Arial" w:hAnsi="Arial" w:cs="Arial"/>
              </w:rPr>
              <w:t>-Dégager l’intérêt et les limites du document</w:t>
            </w:r>
          </w:p>
          <w:p w14:paraId="75583C27" w14:textId="0F955A11" w:rsidR="005E6A0D" w:rsidRPr="005A19A1" w:rsidRDefault="005E6A0D" w:rsidP="00BB7E1B">
            <w:pPr>
              <w:rPr>
                <w:rFonts w:ascii="Arial" w:hAnsi="Arial" w:cs="Arial"/>
              </w:rPr>
            </w:pPr>
            <w:r w:rsidRPr="00D428E7">
              <w:rPr>
                <w:rFonts w:ascii="Arial" w:hAnsi="Arial" w:cs="Arial"/>
                <w:i/>
                <w:iCs/>
                <w:sz w:val="18"/>
                <w:szCs w:val="18"/>
              </w:rPr>
              <w:t>Tous les thèmes d’histoire et géographie peuvent s’y prêter</w:t>
            </w:r>
          </w:p>
        </w:tc>
        <w:tc>
          <w:tcPr>
            <w:tcW w:w="1134" w:type="dxa"/>
            <w:shd w:val="clear" w:color="auto" w:fill="DEEAF6" w:themeFill="accent1" w:themeFillTint="33"/>
          </w:tcPr>
          <w:p w14:paraId="55089E3A" w14:textId="77777777" w:rsidR="009D587F" w:rsidRPr="005A19A1" w:rsidRDefault="009D587F" w:rsidP="00BB7E1B">
            <w:pPr>
              <w:rPr>
                <w:rFonts w:ascii="Arial" w:hAnsi="Arial" w:cs="Arial"/>
              </w:rPr>
            </w:pPr>
          </w:p>
        </w:tc>
        <w:tc>
          <w:tcPr>
            <w:tcW w:w="1134" w:type="dxa"/>
            <w:shd w:val="clear" w:color="auto" w:fill="DEEAF6" w:themeFill="accent1" w:themeFillTint="33"/>
          </w:tcPr>
          <w:p w14:paraId="46AAECDD" w14:textId="77777777" w:rsidR="009D587F" w:rsidRPr="005A19A1" w:rsidRDefault="009D587F" w:rsidP="00BB7E1B">
            <w:pPr>
              <w:rPr>
                <w:rFonts w:ascii="Arial" w:hAnsi="Arial" w:cs="Arial"/>
              </w:rPr>
            </w:pPr>
          </w:p>
        </w:tc>
        <w:tc>
          <w:tcPr>
            <w:tcW w:w="1134" w:type="dxa"/>
            <w:shd w:val="clear" w:color="auto" w:fill="DEEAF6" w:themeFill="accent1" w:themeFillTint="33"/>
          </w:tcPr>
          <w:p w14:paraId="264DB34D" w14:textId="77777777" w:rsidR="009D587F" w:rsidRPr="005A19A1" w:rsidRDefault="009D587F" w:rsidP="00BB7E1B">
            <w:pPr>
              <w:rPr>
                <w:rFonts w:ascii="Arial" w:hAnsi="Arial" w:cs="Arial"/>
              </w:rPr>
            </w:pPr>
          </w:p>
        </w:tc>
        <w:tc>
          <w:tcPr>
            <w:tcW w:w="1134" w:type="dxa"/>
            <w:shd w:val="clear" w:color="auto" w:fill="DEEAF6" w:themeFill="accent1" w:themeFillTint="33"/>
          </w:tcPr>
          <w:p w14:paraId="0DE462B9" w14:textId="77777777" w:rsidR="009D587F" w:rsidRPr="005A19A1" w:rsidRDefault="009D587F" w:rsidP="00BB7E1B">
            <w:pPr>
              <w:rPr>
                <w:rFonts w:ascii="Arial" w:hAnsi="Arial" w:cs="Arial"/>
              </w:rPr>
            </w:pPr>
          </w:p>
        </w:tc>
      </w:tr>
      <w:tr w:rsidR="009D587F" w14:paraId="764C96A9" w14:textId="77777777" w:rsidTr="003D362F">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35DAD33" w14:textId="77777777" w:rsidR="009D587F" w:rsidRDefault="00F4564F" w:rsidP="00BB7E1B">
            <w:pPr>
              <w:rPr>
                <w:rFonts w:ascii="Arial" w:hAnsi="Arial" w:cs="Arial"/>
              </w:rPr>
            </w:pPr>
            <w:r w:rsidRPr="005A19A1">
              <w:rPr>
                <w:rFonts w:ascii="Arial" w:hAnsi="Arial" w:cs="Arial"/>
              </w:rPr>
              <w:t>-Justifier ses choix, une production</w:t>
            </w:r>
          </w:p>
          <w:p w14:paraId="1C834DFF" w14:textId="1E45C4C3" w:rsidR="006F5CA1" w:rsidRPr="005A19A1" w:rsidRDefault="005E6A0D" w:rsidP="006F5CA1">
            <w:pPr>
              <w:rPr>
                <w:rFonts w:ascii="Arial" w:hAnsi="Arial" w:cs="Arial"/>
              </w:rPr>
            </w:pPr>
            <w:r w:rsidRPr="00D428E7">
              <w:rPr>
                <w:rFonts w:ascii="Arial" w:hAnsi="Arial" w:cs="Arial"/>
                <w:i/>
                <w:iCs/>
                <w:sz w:val="18"/>
                <w:szCs w:val="18"/>
              </w:rPr>
              <w:t>Tous les thèmes d’histoire et géographie peuvent s’y prêter</w:t>
            </w:r>
          </w:p>
        </w:tc>
        <w:tc>
          <w:tcPr>
            <w:tcW w:w="1134" w:type="dxa"/>
            <w:shd w:val="clear" w:color="auto" w:fill="DEEAF6" w:themeFill="accent1" w:themeFillTint="33"/>
          </w:tcPr>
          <w:p w14:paraId="7453FBC3" w14:textId="77777777" w:rsidR="009D587F" w:rsidRPr="005A19A1" w:rsidRDefault="009D587F" w:rsidP="00BB7E1B">
            <w:pPr>
              <w:rPr>
                <w:rFonts w:ascii="Arial" w:hAnsi="Arial" w:cs="Arial"/>
              </w:rPr>
            </w:pPr>
          </w:p>
        </w:tc>
        <w:tc>
          <w:tcPr>
            <w:tcW w:w="1134" w:type="dxa"/>
            <w:shd w:val="clear" w:color="auto" w:fill="DEEAF6" w:themeFill="accent1" w:themeFillTint="33"/>
          </w:tcPr>
          <w:p w14:paraId="54EE56A8" w14:textId="77777777" w:rsidR="009D587F" w:rsidRPr="005A19A1" w:rsidRDefault="009D587F" w:rsidP="00BB7E1B">
            <w:pPr>
              <w:rPr>
                <w:rFonts w:ascii="Arial" w:hAnsi="Arial" w:cs="Arial"/>
              </w:rPr>
            </w:pPr>
          </w:p>
        </w:tc>
        <w:tc>
          <w:tcPr>
            <w:tcW w:w="1134" w:type="dxa"/>
            <w:shd w:val="clear" w:color="auto" w:fill="DEEAF6" w:themeFill="accent1" w:themeFillTint="33"/>
          </w:tcPr>
          <w:p w14:paraId="567F5DBF" w14:textId="77777777" w:rsidR="009D587F" w:rsidRPr="005A19A1" w:rsidRDefault="009D587F" w:rsidP="00BB7E1B">
            <w:pPr>
              <w:rPr>
                <w:rFonts w:ascii="Arial" w:hAnsi="Arial" w:cs="Arial"/>
              </w:rPr>
            </w:pPr>
          </w:p>
        </w:tc>
        <w:tc>
          <w:tcPr>
            <w:tcW w:w="1134" w:type="dxa"/>
            <w:shd w:val="clear" w:color="auto" w:fill="DEEAF6" w:themeFill="accent1" w:themeFillTint="33"/>
          </w:tcPr>
          <w:p w14:paraId="6F3C45BF" w14:textId="77777777" w:rsidR="009D587F" w:rsidRPr="005A19A1" w:rsidRDefault="009D587F" w:rsidP="00BB7E1B">
            <w:pPr>
              <w:rPr>
                <w:rFonts w:ascii="Arial" w:hAnsi="Arial" w:cs="Arial"/>
              </w:rPr>
            </w:pPr>
          </w:p>
        </w:tc>
      </w:tr>
      <w:tr w:rsidR="009D587F" w14:paraId="01CC15EC" w14:textId="77777777" w:rsidTr="003D362F">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A65F254" w14:textId="77777777" w:rsidR="009D587F" w:rsidRDefault="00F4564F" w:rsidP="00BB7E1B">
            <w:pPr>
              <w:rPr>
                <w:rFonts w:ascii="Arial" w:hAnsi="Arial" w:cs="Arial"/>
              </w:rPr>
            </w:pPr>
            <w:r w:rsidRPr="005A19A1">
              <w:rPr>
                <w:rFonts w:ascii="Arial" w:hAnsi="Arial" w:cs="Arial"/>
              </w:rPr>
              <w:t>-Exercer son esprit critique</w:t>
            </w:r>
          </w:p>
          <w:p w14:paraId="733CCF59" w14:textId="41E116BE" w:rsidR="005E6A0D" w:rsidRPr="005A19A1" w:rsidRDefault="005E6A0D" w:rsidP="00BB7E1B">
            <w:pPr>
              <w:rPr>
                <w:rFonts w:ascii="Arial" w:hAnsi="Arial" w:cs="Arial"/>
              </w:rPr>
            </w:pPr>
            <w:r w:rsidRPr="00D428E7">
              <w:rPr>
                <w:rFonts w:ascii="Arial" w:hAnsi="Arial" w:cs="Arial"/>
                <w:i/>
                <w:iCs/>
                <w:sz w:val="18"/>
                <w:szCs w:val="18"/>
              </w:rPr>
              <w:t>Tous les thèmes d’histoire et géographie peuvent s’y prêter</w:t>
            </w:r>
          </w:p>
        </w:tc>
        <w:tc>
          <w:tcPr>
            <w:tcW w:w="1134" w:type="dxa"/>
            <w:shd w:val="clear" w:color="auto" w:fill="DEEAF6" w:themeFill="accent1" w:themeFillTint="33"/>
          </w:tcPr>
          <w:p w14:paraId="7EEB7034" w14:textId="77777777" w:rsidR="009D587F" w:rsidRPr="005A19A1" w:rsidRDefault="009D587F" w:rsidP="00BB7E1B">
            <w:pPr>
              <w:rPr>
                <w:rFonts w:ascii="Arial" w:hAnsi="Arial" w:cs="Arial"/>
              </w:rPr>
            </w:pPr>
          </w:p>
        </w:tc>
        <w:tc>
          <w:tcPr>
            <w:tcW w:w="1134" w:type="dxa"/>
            <w:shd w:val="clear" w:color="auto" w:fill="DEEAF6" w:themeFill="accent1" w:themeFillTint="33"/>
          </w:tcPr>
          <w:p w14:paraId="293C8A3B" w14:textId="77777777" w:rsidR="009D587F" w:rsidRPr="005A19A1" w:rsidRDefault="009D587F" w:rsidP="00BB7E1B">
            <w:pPr>
              <w:rPr>
                <w:rFonts w:ascii="Arial" w:hAnsi="Arial" w:cs="Arial"/>
              </w:rPr>
            </w:pPr>
          </w:p>
        </w:tc>
        <w:tc>
          <w:tcPr>
            <w:tcW w:w="1134" w:type="dxa"/>
            <w:shd w:val="clear" w:color="auto" w:fill="DEEAF6" w:themeFill="accent1" w:themeFillTint="33"/>
          </w:tcPr>
          <w:p w14:paraId="128FBF58" w14:textId="77777777" w:rsidR="009D587F" w:rsidRPr="005A19A1" w:rsidRDefault="009D587F" w:rsidP="00BB7E1B">
            <w:pPr>
              <w:rPr>
                <w:rFonts w:ascii="Arial" w:hAnsi="Arial" w:cs="Arial"/>
              </w:rPr>
            </w:pPr>
          </w:p>
        </w:tc>
        <w:tc>
          <w:tcPr>
            <w:tcW w:w="1134" w:type="dxa"/>
            <w:shd w:val="clear" w:color="auto" w:fill="DEEAF6" w:themeFill="accent1" w:themeFillTint="33"/>
          </w:tcPr>
          <w:p w14:paraId="2FAC5881" w14:textId="77777777" w:rsidR="009D587F" w:rsidRPr="005A19A1" w:rsidRDefault="009D587F" w:rsidP="00BB7E1B">
            <w:pPr>
              <w:rPr>
                <w:rFonts w:ascii="Arial" w:hAnsi="Arial" w:cs="Arial"/>
              </w:rPr>
            </w:pPr>
          </w:p>
        </w:tc>
      </w:tr>
      <w:tr w:rsidR="009D587F" w14:paraId="06151B7B" w14:textId="77777777" w:rsidTr="003D362F">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E70F2DF" w14:textId="77777777" w:rsidR="009D587F" w:rsidRPr="00B47B3A" w:rsidRDefault="00F4564F" w:rsidP="00BB7E1B">
            <w:pPr>
              <w:rPr>
                <w:rFonts w:ascii="Arial" w:hAnsi="Arial" w:cs="Arial"/>
                <w:b/>
                <w:bCs/>
              </w:rPr>
            </w:pPr>
            <w:r w:rsidRPr="00B47B3A">
              <w:rPr>
                <w:rFonts w:ascii="Arial" w:hAnsi="Arial" w:cs="Arial"/>
                <w:b/>
                <w:bCs/>
              </w:rPr>
              <w:t>Collaborer et échanger en histoire géographie</w:t>
            </w:r>
          </w:p>
          <w:p w14:paraId="0D71B609" w14:textId="28410C6D" w:rsidR="00F21C12" w:rsidRPr="001D22D8" w:rsidRDefault="001D22D8" w:rsidP="006B7682">
            <w:pPr>
              <w:rPr>
                <w:rFonts w:ascii="Arial" w:hAnsi="Arial" w:cs="Arial"/>
                <w:b/>
                <w:bCs/>
                <w:sz w:val="18"/>
                <w:szCs w:val="18"/>
                <w:u w:val="single"/>
              </w:rPr>
            </w:pPr>
            <w:r w:rsidRPr="001D22D8">
              <w:rPr>
                <w:rFonts w:ascii="Arial" w:hAnsi="Arial" w:cs="Arial"/>
                <w:i/>
                <w:iCs/>
                <w:sz w:val="18"/>
                <w:szCs w:val="18"/>
              </w:rPr>
              <w:t>Possibilité</w:t>
            </w:r>
            <w:r w:rsidR="00F21C12" w:rsidRPr="001D22D8">
              <w:rPr>
                <w:rFonts w:ascii="Arial" w:hAnsi="Arial" w:cs="Arial"/>
                <w:i/>
                <w:iCs/>
                <w:sz w:val="18"/>
                <w:szCs w:val="18"/>
              </w:rPr>
              <w:t xml:space="preserve"> de mise en œuvre : réaliser un travail collaboratif ou une production collective à l’aide de l’outil numérique pertinent par exemple. S’enregistrer pour mieux s’exprimer, mieux lire, mieux</w:t>
            </w:r>
            <w:r w:rsidR="006B7682" w:rsidRPr="001D22D8">
              <w:rPr>
                <w:rFonts w:ascii="Arial" w:hAnsi="Arial" w:cs="Arial"/>
                <w:i/>
                <w:iCs/>
                <w:sz w:val="18"/>
                <w:szCs w:val="18"/>
              </w:rPr>
              <w:t xml:space="preserve"> </w:t>
            </w:r>
            <w:r w:rsidR="00F21C12" w:rsidRPr="001D22D8">
              <w:rPr>
                <w:rFonts w:ascii="Arial" w:hAnsi="Arial" w:cs="Arial"/>
                <w:i/>
                <w:iCs/>
                <w:sz w:val="18"/>
                <w:szCs w:val="18"/>
              </w:rPr>
              <w:t>apprendre…</w:t>
            </w:r>
          </w:p>
        </w:tc>
        <w:tc>
          <w:tcPr>
            <w:tcW w:w="1134" w:type="dxa"/>
            <w:shd w:val="clear" w:color="auto" w:fill="DEEAF6" w:themeFill="accent1" w:themeFillTint="33"/>
          </w:tcPr>
          <w:p w14:paraId="5E612CB2" w14:textId="77777777" w:rsidR="009D587F" w:rsidRPr="005A19A1" w:rsidRDefault="009D587F" w:rsidP="00BB7E1B">
            <w:pPr>
              <w:rPr>
                <w:rFonts w:ascii="Arial" w:hAnsi="Arial" w:cs="Arial"/>
              </w:rPr>
            </w:pPr>
          </w:p>
        </w:tc>
        <w:tc>
          <w:tcPr>
            <w:tcW w:w="1134" w:type="dxa"/>
            <w:shd w:val="clear" w:color="auto" w:fill="DEEAF6" w:themeFill="accent1" w:themeFillTint="33"/>
          </w:tcPr>
          <w:p w14:paraId="50FC86B3" w14:textId="77777777" w:rsidR="009D587F" w:rsidRPr="005A19A1" w:rsidRDefault="009D587F" w:rsidP="00BB7E1B">
            <w:pPr>
              <w:rPr>
                <w:rFonts w:ascii="Arial" w:hAnsi="Arial" w:cs="Arial"/>
              </w:rPr>
            </w:pPr>
          </w:p>
        </w:tc>
        <w:tc>
          <w:tcPr>
            <w:tcW w:w="1134" w:type="dxa"/>
            <w:shd w:val="clear" w:color="auto" w:fill="DEEAF6" w:themeFill="accent1" w:themeFillTint="33"/>
          </w:tcPr>
          <w:p w14:paraId="02C8594C" w14:textId="77777777" w:rsidR="009D587F" w:rsidRPr="005A19A1" w:rsidRDefault="009D587F" w:rsidP="00BB7E1B">
            <w:pPr>
              <w:rPr>
                <w:rFonts w:ascii="Arial" w:hAnsi="Arial" w:cs="Arial"/>
              </w:rPr>
            </w:pPr>
          </w:p>
        </w:tc>
        <w:tc>
          <w:tcPr>
            <w:tcW w:w="1134" w:type="dxa"/>
            <w:shd w:val="clear" w:color="auto" w:fill="DEEAF6" w:themeFill="accent1" w:themeFillTint="33"/>
          </w:tcPr>
          <w:p w14:paraId="5B166B09" w14:textId="77777777" w:rsidR="009D587F" w:rsidRPr="005A19A1" w:rsidRDefault="009D587F" w:rsidP="00BB7E1B">
            <w:pPr>
              <w:rPr>
                <w:rFonts w:ascii="Arial" w:hAnsi="Arial" w:cs="Arial"/>
              </w:rPr>
            </w:pPr>
          </w:p>
        </w:tc>
      </w:tr>
      <w:tr w:rsidR="009D587F" w14:paraId="0A3503C6" w14:textId="77777777" w:rsidTr="003D362F">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841FF0A" w14:textId="77777777" w:rsidR="009D587F" w:rsidRDefault="00F4564F" w:rsidP="00BB7E1B">
            <w:pPr>
              <w:rPr>
                <w:rFonts w:ascii="Arial" w:hAnsi="Arial" w:cs="Arial"/>
              </w:rPr>
            </w:pPr>
            <w:r w:rsidRPr="005A19A1">
              <w:rPr>
                <w:rFonts w:ascii="Arial" w:hAnsi="Arial" w:cs="Arial"/>
              </w:rPr>
              <w:t>-</w:t>
            </w:r>
            <w:r w:rsidR="00895262">
              <w:rPr>
                <w:rFonts w:ascii="Arial" w:hAnsi="Arial" w:cs="Arial"/>
              </w:rPr>
              <w:t xml:space="preserve"> </w:t>
            </w:r>
            <w:r w:rsidRPr="005A19A1">
              <w:rPr>
                <w:rFonts w:ascii="Arial" w:hAnsi="Arial" w:cs="Arial"/>
              </w:rPr>
              <w:t>S’impliquer dans des échanges</w:t>
            </w:r>
          </w:p>
          <w:p w14:paraId="72CBF4AE" w14:textId="0AEC5CF4" w:rsidR="009070BE" w:rsidRPr="005A19A1" w:rsidRDefault="009070BE" w:rsidP="00BB7E1B">
            <w:pPr>
              <w:rPr>
                <w:rFonts w:ascii="Arial" w:hAnsi="Arial" w:cs="Arial"/>
              </w:rPr>
            </w:pPr>
            <w:r w:rsidRPr="00D428E7">
              <w:rPr>
                <w:rFonts w:ascii="Arial" w:hAnsi="Arial" w:cs="Arial"/>
                <w:i/>
                <w:iCs/>
                <w:sz w:val="18"/>
                <w:szCs w:val="18"/>
              </w:rPr>
              <w:t>Tous les thèmes d’histoire et géographie peuvent s’y prêter</w:t>
            </w:r>
          </w:p>
        </w:tc>
        <w:tc>
          <w:tcPr>
            <w:tcW w:w="1134" w:type="dxa"/>
            <w:shd w:val="clear" w:color="auto" w:fill="DEEAF6" w:themeFill="accent1" w:themeFillTint="33"/>
          </w:tcPr>
          <w:p w14:paraId="15769D7E" w14:textId="77777777" w:rsidR="009D587F" w:rsidRPr="005A19A1" w:rsidRDefault="009D587F" w:rsidP="00BB7E1B">
            <w:pPr>
              <w:rPr>
                <w:rFonts w:ascii="Arial" w:hAnsi="Arial" w:cs="Arial"/>
              </w:rPr>
            </w:pPr>
          </w:p>
        </w:tc>
        <w:tc>
          <w:tcPr>
            <w:tcW w:w="1134" w:type="dxa"/>
            <w:shd w:val="clear" w:color="auto" w:fill="DEEAF6" w:themeFill="accent1" w:themeFillTint="33"/>
          </w:tcPr>
          <w:p w14:paraId="02849C01" w14:textId="77777777" w:rsidR="009D587F" w:rsidRPr="005A19A1" w:rsidRDefault="009D587F" w:rsidP="00BB7E1B">
            <w:pPr>
              <w:rPr>
                <w:rFonts w:ascii="Arial" w:hAnsi="Arial" w:cs="Arial"/>
              </w:rPr>
            </w:pPr>
          </w:p>
        </w:tc>
        <w:tc>
          <w:tcPr>
            <w:tcW w:w="1134" w:type="dxa"/>
            <w:shd w:val="clear" w:color="auto" w:fill="DEEAF6" w:themeFill="accent1" w:themeFillTint="33"/>
          </w:tcPr>
          <w:p w14:paraId="346192CD" w14:textId="77777777" w:rsidR="009D587F" w:rsidRPr="005A19A1" w:rsidRDefault="009D587F" w:rsidP="00BB7E1B">
            <w:pPr>
              <w:rPr>
                <w:rFonts w:ascii="Arial" w:hAnsi="Arial" w:cs="Arial"/>
              </w:rPr>
            </w:pPr>
          </w:p>
        </w:tc>
        <w:tc>
          <w:tcPr>
            <w:tcW w:w="1134" w:type="dxa"/>
            <w:shd w:val="clear" w:color="auto" w:fill="DEEAF6" w:themeFill="accent1" w:themeFillTint="33"/>
          </w:tcPr>
          <w:p w14:paraId="1E49A469" w14:textId="77777777" w:rsidR="009D587F" w:rsidRPr="005A19A1" w:rsidRDefault="009D587F" w:rsidP="00BB7E1B">
            <w:pPr>
              <w:rPr>
                <w:rFonts w:ascii="Arial" w:hAnsi="Arial" w:cs="Arial"/>
              </w:rPr>
            </w:pPr>
          </w:p>
        </w:tc>
      </w:tr>
      <w:tr w:rsidR="00886D82" w14:paraId="49B61315" w14:textId="77777777" w:rsidTr="003D362F">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202926C" w14:textId="77777777" w:rsidR="00886D82" w:rsidRDefault="00F4564F" w:rsidP="00886D82">
            <w:pPr>
              <w:rPr>
                <w:rFonts w:ascii="Arial" w:hAnsi="Arial" w:cs="Arial"/>
              </w:rPr>
            </w:pPr>
            <w:r w:rsidRPr="005A19A1">
              <w:rPr>
                <w:rFonts w:ascii="Arial" w:hAnsi="Arial" w:cs="Arial"/>
              </w:rPr>
              <w:t>-Confronter son point de vue à celui des autres</w:t>
            </w:r>
          </w:p>
          <w:p w14:paraId="2EDE7C2D" w14:textId="54A79DFC" w:rsidR="009070BE" w:rsidRPr="005A19A1" w:rsidRDefault="009070BE" w:rsidP="00886D82">
            <w:pPr>
              <w:rPr>
                <w:rFonts w:ascii="Arial" w:hAnsi="Arial" w:cs="Arial"/>
              </w:rPr>
            </w:pPr>
            <w:r w:rsidRPr="00D428E7">
              <w:rPr>
                <w:rFonts w:ascii="Arial" w:hAnsi="Arial" w:cs="Arial"/>
                <w:i/>
                <w:iCs/>
                <w:sz w:val="18"/>
                <w:szCs w:val="18"/>
              </w:rPr>
              <w:t>Tous les thèmes d’histoire et géographie peuvent s’y prêter</w:t>
            </w:r>
          </w:p>
        </w:tc>
        <w:tc>
          <w:tcPr>
            <w:tcW w:w="1134" w:type="dxa"/>
            <w:shd w:val="clear" w:color="auto" w:fill="DEEAF6" w:themeFill="accent1" w:themeFillTint="33"/>
          </w:tcPr>
          <w:p w14:paraId="284E9B7F" w14:textId="77777777" w:rsidR="00886D82" w:rsidRPr="005A19A1" w:rsidRDefault="00886D82" w:rsidP="00886D82">
            <w:pPr>
              <w:rPr>
                <w:rFonts w:ascii="Arial" w:hAnsi="Arial" w:cs="Arial"/>
              </w:rPr>
            </w:pPr>
          </w:p>
        </w:tc>
        <w:tc>
          <w:tcPr>
            <w:tcW w:w="1134" w:type="dxa"/>
            <w:shd w:val="clear" w:color="auto" w:fill="DEEAF6" w:themeFill="accent1" w:themeFillTint="33"/>
          </w:tcPr>
          <w:p w14:paraId="6AB0261C" w14:textId="77777777" w:rsidR="00886D82" w:rsidRPr="005A19A1" w:rsidRDefault="00886D82" w:rsidP="00886D82">
            <w:pPr>
              <w:rPr>
                <w:rFonts w:ascii="Arial" w:hAnsi="Arial" w:cs="Arial"/>
              </w:rPr>
            </w:pPr>
          </w:p>
        </w:tc>
        <w:tc>
          <w:tcPr>
            <w:tcW w:w="1134" w:type="dxa"/>
            <w:shd w:val="clear" w:color="auto" w:fill="DEEAF6" w:themeFill="accent1" w:themeFillTint="33"/>
          </w:tcPr>
          <w:p w14:paraId="02B2EB40" w14:textId="77777777" w:rsidR="00886D82" w:rsidRPr="005A19A1" w:rsidRDefault="00886D82" w:rsidP="00886D82">
            <w:pPr>
              <w:rPr>
                <w:rFonts w:ascii="Arial" w:hAnsi="Arial" w:cs="Arial"/>
              </w:rPr>
            </w:pPr>
          </w:p>
        </w:tc>
        <w:tc>
          <w:tcPr>
            <w:tcW w:w="1134" w:type="dxa"/>
            <w:shd w:val="clear" w:color="auto" w:fill="DEEAF6" w:themeFill="accent1" w:themeFillTint="33"/>
          </w:tcPr>
          <w:p w14:paraId="24F79905" w14:textId="77777777" w:rsidR="00886D82" w:rsidRPr="005A19A1" w:rsidRDefault="00886D82" w:rsidP="00886D82">
            <w:pPr>
              <w:rPr>
                <w:rFonts w:ascii="Arial" w:hAnsi="Arial" w:cs="Arial"/>
              </w:rPr>
            </w:pPr>
          </w:p>
        </w:tc>
      </w:tr>
      <w:tr w:rsidR="00886D82" w14:paraId="66A1D9E7" w14:textId="77777777" w:rsidTr="003D362F">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A911A0" w14:textId="77777777" w:rsidR="00886D82" w:rsidRDefault="00F4564F" w:rsidP="00886D82">
            <w:pPr>
              <w:rPr>
                <w:rFonts w:ascii="Arial" w:hAnsi="Arial" w:cs="Arial"/>
              </w:rPr>
            </w:pPr>
            <w:r w:rsidRPr="005A19A1">
              <w:rPr>
                <w:rFonts w:ascii="Arial" w:hAnsi="Arial" w:cs="Arial"/>
              </w:rPr>
              <w:t>-Rendre compte à l’oral ou à l’écrit à titre individuel ou collectif</w:t>
            </w:r>
          </w:p>
          <w:p w14:paraId="6906FB4C" w14:textId="46161A37" w:rsidR="009070BE" w:rsidRPr="005A19A1" w:rsidRDefault="009070BE" w:rsidP="00886D82">
            <w:pPr>
              <w:rPr>
                <w:rFonts w:ascii="Arial" w:hAnsi="Arial" w:cs="Arial"/>
              </w:rPr>
            </w:pPr>
            <w:r w:rsidRPr="00D428E7">
              <w:rPr>
                <w:rFonts w:ascii="Arial" w:hAnsi="Arial" w:cs="Arial"/>
                <w:i/>
                <w:iCs/>
                <w:sz w:val="18"/>
                <w:szCs w:val="18"/>
              </w:rPr>
              <w:t>Tous les thèmes d’histoire et géographie peuvent s’y prêter</w:t>
            </w:r>
          </w:p>
        </w:tc>
        <w:tc>
          <w:tcPr>
            <w:tcW w:w="1134" w:type="dxa"/>
            <w:shd w:val="clear" w:color="auto" w:fill="DEEAF6" w:themeFill="accent1" w:themeFillTint="33"/>
          </w:tcPr>
          <w:p w14:paraId="4BE37750" w14:textId="77777777" w:rsidR="00886D82" w:rsidRPr="005A19A1" w:rsidRDefault="00886D82" w:rsidP="00886D82">
            <w:pPr>
              <w:rPr>
                <w:rFonts w:ascii="Arial" w:hAnsi="Arial" w:cs="Arial"/>
              </w:rPr>
            </w:pPr>
          </w:p>
        </w:tc>
        <w:tc>
          <w:tcPr>
            <w:tcW w:w="1134" w:type="dxa"/>
            <w:shd w:val="clear" w:color="auto" w:fill="DEEAF6" w:themeFill="accent1" w:themeFillTint="33"/>
          </w:tcPr>
          <w:p w14:paraId="706516B2" w14:textId="77777777" w:rsidR="00886D82" w:rsidRPr="005A19A1" w:rsidRDefault="00886D82" w:rsidP="00886D82">
            <w:pPr>
              <w:rPr>
                <w:rFonts w:ascii="Arial" w:hAnsi="Arial" w:cs="Arial"/>
              </w:rPr>
            </w:pPr>
          </w:p>
        </w:tc>
        <w:tc>
          <w:tcPr>
            <w:tcW w:w="1134" w:type="dxa"/>
            <w:shd w:val="clear" w:color="auto" w:fill="DEEAF6" w:themeFill="accent1" w:themeFillTint="33"/>
          </w:tcPr>
          <w:p w14:paraId="7124944F" w14:textId="77777777" w:rsidR="00886D82" w:rsidRPr="005A19A1" w:rsidRDefault="00886D82" w:rsidP="00886D82">
            <w:pPr>
              <w:rPr>
                <w:rFonts w:ascii="Arial" w:hAnsi="Arial" w:cs="Arial"/>
              </w:rPr>
            </w:pPr>
          </w:p>
        </w:tc>
        <w:tc>
          <w:tcPr>
            <w:tcW w:w="1134" w:type="dxa"/>
            <w:shd w:val="clear" w:color="auto" w:fill="DEEAF6" w:themeFill="accent1" w:themeFillTint="33"/>
          </w:tcPr>
          <w:p w14:paraId="235A9F66" w14:textId="77777777" w:rsidR="00886D82" w:rsidRPr="005A19A1" w:rsidRDefault="00886D82" w:rsidP="00886D82">
            <w:pPr>
              <w:rPr>
                <w:rFonts w:ascii="Arial" w:hAnsi="Arial" w:cs="Arial"/>
              </w:rPr>
            </w:pPr>
          </w:p>
        </w:tc>
      </w:tr>
      <w:tr w:rsidR="00886D82" w14:paraId="3B7052C4" w14:textId="77777777" w:rsidTr="003D362F">
        <w:tc>
          <w:tcPr>
            <w:tcW w:w="10768" w:type="dxa"/>
            <w:shd w:val="clear" w:color="auto" w:fill="DEEAF6" w:themeFill="accent1" w:themeFillTint="33"/>
          </w:tcPr>
          <w:p w14:paraId="51CC0EF6" w14:textId="77777777" w:rsidR="00886D82" w:rsidRDefault="00F4564F" w:rsidP="00886D82">
            <w:pPr>
              <w:rPr>
                <w:rFonts w:ascii="Arial" w:hAnsi="Arial" w:cs="Arial"/>
              </w:rPr>
            </w:pPr>
            <w:r w:rsidRPr="005A19A1">
              <w:rPr>
                <w:rFonts w:ascii="Arial" w:hAnsi="Arial" w:cs="Arial"/>
              </w:rPr>
              <w:t>-Travailler en mode projet</w:t>
            </w:r>
          </w:p>
          <w:p w14:paraId="6A31688E" w14:textId="1C66CCC2" w:rsidR="009070BE" w:rsidRPr="005A19A1" w:rsidRDefault="009070BE" w:rsidP="00886D82">
            <w:pPr>
              <w:rPr>
                <w:rFonts w:ascii="Arial" w:hAnsi="Arial" w:cs="Arial"/>
              </w:rPr>
            </w:pPr>
            <w:r w:rsidRPr="00D428E7">
              <w:rPr>
                <w:rFonts w:ascii="Arial" w:hAnsi="Arial" w:cs="Arial"/>
                <w:i/>
                <w:iCs/>
                <w:sz w:val="18"/>
                <w:szCs w:val="18"/>
              </w:rPr>
              <w:t>Tous les thèmes d’histoire et géographie peuvent s’y prêter</w:t>
            </w:r>
          </w:p>
        </w:tc>
        <w:tc>
          <w:tcPr>
            <w:tcW w:w="1134" w:type="dxa"/>
            <w:shd w:val="clear" w:color="auto" w:fill="DEEAF6" w:themeFill="accent1" w:themeFillTint="33"/>
          </w:tcPr>
          <w:p w14:paraId="0484F02C" w14:textId="77777777" w:rsidR="00886D82" w:rsidRPr="005A19A1" w:rsidRDefault="00886D82" w:rsidP="00886D82">
            <w:pPr>
              <w:rPr>
                <w:rFonts w:ascii="Arial" w:hAnsi="Arial" w:cs="Arial"/>
              </w:rPr>
            </w:pPr>
          </w:p>
        </w:tc>
        <w:tc>
          <w:tcPr>
            <w:tcW w:w="1134" w:type="dxa"/>
            <w:shd w:val="clear" w:color="auto" w:fill="DEEAF6" w:themeFill="accent1" w:themeFillTint="33"/>
          </w:tcPr>
          <w:p w14:paraId="7AFE80A0" w14:textId="77777777" w:rsidR="00886D82" w:rsidRPr="005A19A1" w:rsidRDefault="00886D82" w:rsidP="00886D82">
            <w:pPr>
              <w:rPr>
                <w:rFonts w:ascii="Arial" w:hAnsi="Arial" w:cs="Arial"/>
              </w:rPr>
            </w:pPr>
          </w:p>
        </w:tc>
        <w:tc>
          <w:tcPr>
            <w:tcW w:w="1134" w:type="dxa"/>
            <w:shd w:val="clear" w:color="auto" w:fill="DEEAF6" w:themeFill="accent1" w:themeFillTint="33"/>
          </w:tcPr>
          <w:p w14:paraId="1099869E" w14:textId="77777777" w:rsidR="00886D82" w:rsidRPr="005A19A1" w:rsidRDefault="00886D82" w:rsidP="00886D82">
            <w:pPr>
              <w:rPr>
                <w:rFonts w:ascii="Arial" w:hAnsi="Arial" w:cs="Arial"/>
              </w:rPr>
            </w:pPr>
          </w:p>
        </w:tc>
        <w:tc>
          <w:tcPr>
            <w:tcW w:w="1134" w:type="dxa"/>
            <w:shd w:val="clear" w:color="auto" w:fill="DEEAF6" w:themeFill="accent1" w:themeFillTint="33"/>
          </w:tcPr>
          <w:p w14:paraId="6CCE250D" w14:textId="77777777" w:rsidR="00886D82" w:rsidRPr="005A19A1" w:rsidRDefault="00886D82" w:rsidP="00886D82">
            <w:pPr>
              <w:rPr>
                <w:rFonts w:ascii="Arial" w:hAnsi="Arial" w:cs="Arial"/>
              </w:rPr>
            </w:pPr>
          </w:p>
        </w:tc>
      </w:tr>
      <w:tr w:rsidR="006F4099" w14:paraId="58ACE537" w14:textId="77777777" w:rsidTr="00082E2E">
        <w:tc>
          <w:tcPr>
            <w:tcW w:w="107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7069818" w14:textId="77777777" w:rsidR="00883B1F" w:rsidRDefault="009B70D5" w:rsidP="00883B1F">
            <w:pPr>
              <w:jc w:val="center"/>
              <w:rPr>
                <w:rFonts w:ascii="Arial" w:hAnsi="Arial" w:cs="Arial"/>
                <w:b/>
                <w:bCs/>
                <w:sz w:val="24"/>
                <w:szCs w:val="24"/>
              </w:rPr>
            </w:pPr>
            <w:bookmarkStart w:id="1" w:name="_Hlk180430731"/>
            <w:r w:rsidRPr="009B70D5">
              <w:rPr>
                <w:rFonts w:ascii="Arial" w:hAnsi="Arial" w:cs="Arial"/>
                <w:b/>
                <w:bCs/>
                <w:sz w:val="24"/>
                <w:szCs w:val="24"/>
              </w:rPr>
              <w:t>APPRENTISSAGE DES CAPACITÉS EN EMC</w:t>
            </w:r>
            <w:r>
              <w:rPr>
                <w:rFonts w:ascii="Arial" w:hAnsi="Arial" w:cs="Arial"/>
                <w:b/>
                <w:bCs/>
                <w:sz w:val="24"/>
                <w:szCs w:val="24"/>
              </w:rPr>
              <w:t xml:space="preserve"> EN FIN DE CYCLE CAP</w:t>
            </w:r>
            <w:r w:rsidR="00913DE0">
              <w:rPr>
                <w:rFonts w:ascii="Arial" w:hAnsi="Arial" w:cs="Arial"/>
                <w:b/>
                <w:bCs/>
                <w:sz w:val="24"/>
                <w:szCs w:val="24"/>
              </w:rPr>
              <w:t xml:space="preserve"> </w:t>
            </w:r>
          </w:p>
          <w:p w14:paraId="71EB28AA" w14:textId="3C175AE3" w:rsidR="0070558D" w:rsidRPr="00D834D8" w:rsidRDefault="0070558D" w:rsidP="00883B1F">
            <w:pPr>
              <w:rPr>
                <w:rFonts w:ascii="Arial" w:hAnsi="Arial" w:cs="Arial"/>
                <w:b/>
                <w:bCs/>
                <w:i/>
                <w:iCs/>
                <w:sz w:val="18"/>
                <w:szCs w:val="18"/>
              </w:rPr>
            </w:pPr>
            <w:r w:rsidRPr="00D834D8">
              <w:rPr>
                <w:rFonts w:ascii="Arial" w:hAnsi="Arial" w:cs="Arial"/>
                <w:i/>
                <w:iCs/>
                <w:sz w:val="18"/>
                <w:szCs w:val="18"/>
              </w:rPr>
              <w:t>Chaque thème est traité dans le cadre d’un projet qui engage l’élève dans un travail coopératif favorisant la prise d’initiative individuelle ou collective. Les usages et pratiques numériques sont à encourager à toutes les étapes du projet.</w:t>
            </w:r>
          </w:p>
        </w:tc>
        <w:tc>
          <w:tcPr>
            <w:tcW w:w="1134" w:type="dxa"/>
            <w:shd w:val="clear" w:color="auto" w:fill="E2EFD9" w:themeFill="accent6" w:themeFillTint="33"/>
          </w:tcPr>
          <w:p w14:paraId="6583FBF7" w14:textId="2436A836" w:rsidR="006F4099" w:rsidRPr="00A81455" w:rsidRDefault="006F4099" w:rsidP="006F4099">
            <w:pPr>
              <w:rPr>
                <w:rFonts w:ascii="Arial" w:hAnsi="Arial" w:cs="Arial"/>
                <w:b/>
                <w:bCs/>
              </w:rPr>
            </w:pPr>
            <w:r w:rsidRPr="00A81455">
              <w:rPr>
                <w:rFonts w:ascii="Arial" w:hAnsi="Arial" w:cs="Arial"/>
                <w:b/>
                <w:bCs/>
              </w:rPr>
              <w:t xml:space="preserve">Niveau 1 </w:t>
            </w:r>
          </w:p>
        </w:tc>
        <w:tc>
          <w:tcPr>
            <w:tcW w:w="1134" w:type="dxa"/>
            <w:shd w:val="clear" w:color="auto" w:fill="E2EFD9" w:themeFill="accent6" w:themeFillTint="33"/>
          </w:tcPr>
          <w:p w14:paraId="13661677" w14:textId="5FDFF243" w:rsidR="006F4099" w:rsidRPr="00A81455" w:rsidRDefault="006F4099" w:rsidP="006F4099">
            <w:pPr>
              <w:rPr>
                <w:rFonts w:ascii="Arial" w:hAnsi="Arial" w:cs="Arial"/>
                <w:b/>
                <w:bCs/>
              </w:rPr>
            </w:pPr>
            <w:r w:rsidRPr="00A81455">
              <w:rPr>
                <w:rFonts w:ascii="Arial" w:hAnsi="Arial" w:cs="Arial"/>
                <w:b/>
                <w:bCs/>
              </w:rPr>
              <w:t xml:space="preserve">Niveau 2 </w:t>
            </w:r>
          </w:p>
        </w:tc>
        <w:tc>
          <w:tcPr>
            <w:tcW w:w="1134" w:type="dxa"/>
            <w:shd w:val="clear" w:color="auto" w:fill="E2EFD9" w:themeFill="accent6" w:themeFillTint="33"/>
          </w:tcPr>
          <w:p w14:paraId="4E787DA4" w14:textId="2D5DDB98" w:rsidR="006F4099" w:rsidRPr="00A81455" w:rsidRDefault="006F4099" w:rsidP="006F4099">
            <w:pPr>
              <w:rPr>
                <w:rFonts w:ascii="Arial" w:hAnsi="Arial" w:cs="Arial"/>
                <w:b/>
                <w:bCs/>
              </w:rPr>
            </w:pPr>
            <w:r w:rsidRPr="00A81455">
              <w:rPr>
                <w:rFonts w:ascii="Arial" w:hAnsi="Arial" w:cs="Arial"/>
                <w:b/>
                <w:bCs/>
              </w:rPr>
              <w:t xml:space="preserve">Niveau 3 </w:t>
            </w:r>
          </w:p>
        </w:tc>
        <w:tc>
          <w:tcPr>
            <w:tcW w:w="1134" w:type="dxa"/>
            <w:shd w:val="clear" w:color="auto" w:fill="E2EFD9" w:themeFill="accent6" w:themeFillTint="33"/>
          </w:tcPr>
          <w:p w14:paraId="7F78CF12" w14:textId="04BE153D" w:rsidR="006F4099" w:rsidRPr="00A81455" w:rsidRDefault="006F4099" w:rsidP="006F4099">
            <w:pPr>
              <w:rPr>
                <w:rFonts w:ascii="Arial" w:hAnsi="Arial" w:cs="Arial"/>
                <w:b/>
                <w:bCs/>
              </w:rPr>
            </w:pPr>
            <w:r w:rsidRPr="00A81455">
              <w:rPr>
                <w:rFonts w:ascii="Arial" w:hAnsi="Arial" w:cs="Arial"/>
                <w:b/>
                <w:bCs/>
              </w:rPr>
              <w:t xml:space="preserve">Niveau 4 </w:t>
            </w:r>
          </w:p>
        </w:tc>
      </w:tr>
      <w:bookmarkEnd w:id="1"/>
      <w:tr w:rsidR="006F4099" w14:paraId="3C1D3720" w14:textId="77777777" w:rsidTr="00082E2E">
        <w:tc>
          <w:tcPr>
            <w:tcW w:w="107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595FF9D" w14:textId="77777777" w:rsidR="006F4099" w:rsidRPr="00B47B3A" w:rsidRDefault="00877972" w:rsidP="00284B1E">
            <w:pPr>
              <w:rPr>
                <w:rFonts w:ascii="Arial" w:hAnsi="Arial" w:cs="Arial"/>
                <w:b/>
                <w:bCs/>
              </w:rPr>
            </w:pPr>
            <w:r w:rsidRPr="00B47B3A">
              <w:rPr>
                <w:rFonts w:ascii="Arial" w:hAnsi="Arial" w:cs="Arial"/>
                <w:b/>
                <w:bCs/>
              </w:rPr>
              <w:t>Identifier, exprimer et maîtriser ses émotions</w:t>
            </w:r>
          </w:p>
          <w:p w14:paraId="3BA9620B" w14:textId="4CCC7B50" w:rsidR="005A7C04" w:rsidRDefault="00CB4AB5" w:rsidP="00CB4AB5">
            <w:pPr>
              <w:rPr>
                <w:rFonts w:ascii="Arial" w:hAnsi="Arial" w:cs="Arial"/>
              </w:rPr>
            </w:pPr>
            <w:r>
              <w:rPr>
                <w:rFonts w:ascii="Arial" w:hAnsi="Arial" w:cs="Arial"/>
              </w:rPr>
              <w:t xml:space="preserve">- </w:t>
            </w:r>
            <w:r w:rsidRPr="00CB4AB5">
              <w:rPr>
                <w:rFonts w:ascii="Arial" w:hAnsi="Arial" w:cs="Arial"/>
              </w:rPr>
              <w:t>Verbaliser ses émotions</w:t>
            </w:r>
            <w:r>
              <w:rPr>
                <w:rFonts w:ascii="Arial" w:hAnsi="Arial" w:cs="Arial"/>
              </w:rPr>
              <w:t xml:space="preserve"> </w:t>
            </w:r>
            <w:r w:rsidRPr="00CB4AB5">
              <w:rPr>
                <w:rFonts w:ascii="Arial" w:hAnsi="Arial" w:cs="Arial"/>
              </w:rPr>
              <w:t>et les confronter à celles</w:t>
            </w:r>
            <w:r>
              <w:rPr>
                <w:rFonts w:ascii="Arial" w:hAnsi="Arial" w:cs="Arial"/>
              </w:rPr>
              <w:t xml:space="preserve"> </w:t>
            </w:r>
            <w:r w:rsidRPr="00CB4AB5">
              <w:rPr>
                <w:rFonts w:ascii="Arial" w:hAnsi="Arial" w:cs="Arial"/>
              </w:rPr>
              <w:t>des autres</w:t>
            </w:r>
          </w:p>
          <w:p w14:paraId="7BE25C99" w14:textId="79E7CDBB" w:rsidR="00CB4AB5" w:rsidRPr="00284B1E" w:rsidRDefault="00CB4AB5" w:rsidP="00CB4AB5">
            <w:pPr>
              <w:rPr>
                <w:rFonts w:ascii="Arial" w:hAnsi="Arial" w:cs="Arial"/>
              </w:rPr>
            </w:pPr>
            <w:r>
              <w:rPr>
                <w:rFonts w:ascii="Arial" w:hAnsi="Arial" w:cs="Arial"/>
              </w:rPr>
              <w:t xml:space="preserve">- </w:t>
            </w:r>
            <w:r w:rsidRPr="00CB4AB5">
              <w:rPr>
                <w:rFonts w:ascii="Arial" w:hAnsi="Arial" w:cs="Arial"/>
              </w:rPr>
              <w:t>Gérer ses émotions grâce</w:t>
            </w:r>
            <w:r>
              <w:rPr>
                <w:rFonts w:ascii="Arial" w:hAnsi="Arial" w:cs="Arial"/>
              </w:rPr>
              <w:t xml:space="preserve"> </w:t>
            </w:r>
            <w:r w:rsidRPr="00CB4AB5">
              <w:rPr>
                <w:rFonts w:ascii="Arial" w:hAnsi="Arial" w:cs="Arial"/>
              </w:rPr>
              <w:t>à son souffle, sa voix,</w:t>
            </w:r>
            <w:r>
              <w:rPr>
                <w:rFonts w:ascii="Arial" w:hAnsi="Arial" w:cs="Arial"/>
              </w:rPr>
              <w:t xml:space="preserve"> </w:t>
            </w:r>
            <w:r w:rsidRPr="00CB4AB5">
              <w:rPr>
                <w:rFonts w:ascii="Arial" w:hAnsi="Arial" w:cs="Arial"/>
              </w:rPr>
              <w:t>sa posture physique</w:t>
            </w:r>
          </w:p>
        </w:tc>
        <w:tc>
          <w:tcPr>
            <w:tcW w:w="1134" w:type="dxa"/>
            <w:shd w:val="clear" w:color="auto" w:fill="E2EFD9" w:themeFill="accent6" w:themeFillTint="33"/>
          </w:tcPr>
          <w:p w14:paraId="36074FD2" w14:textId="77777777" w:rsidR="006F4099" w:rsidRPr="005A19A1" w:rsidRDefault="006F4099" w:rsidP="006F4099">
            <w:pPr>
              <w:rPr>
                <w:rFonts w:ascii="Arial" w:hAnsi="Arial" w:cs="Arial"/>
              </w:rPr>
            </w:pPr>
          </w:p>
        </w:tc>
        <w:tc>
          <w:tcPr>
            <w:tcW w:w="1134" w:type="dxa"/>
            <w:shd w:val="clear" w:color="auto" w:fill="E2EFD9" w:themeFill="accent6" w:themeFillTint="33"/>
          </w:tcPr>
          <w:p w14:paraId="518DF70A" w14:textId="77777777" w:rsidR="006F4099" w:rsidRPr="005A19A1" w:rsidRDefault="006F4099" w:rsidP="006F4099">
            <w:pPr>
              <w:rPr>
                <w:rFonts w:ascii="Arial" w:hAnsi="Arial" w:cs="Arial"/>
              </w:rPr>
            </w:pPr>
          </w:p>
        </w:tc>
        <w:tc>
          <w:tcPr>
            <w:tcW w:w="1134" w:type="dxa"/>
            <w:shd w:val="clear" w:color="auto" w:fill="E2EFD9" w:themeFill="accent6" w:themeFillTint="33"/>
          </w:tcPr>
          <w:p w14:paraId="4E4B2CF9" w14:textId="77777777" w:rsidR="006F4099" w:rsidRPr="005A19A1" w:rsidRDefault="006F4099" w:rsidP="006F4099">
            <w:pPr>
              <w:rPr>
                <w:rFonts w:ascii="Arial" w:hAnsi="Arial" w:cs="Arial"/>
              </w:rPr>
            </w:pPr>
          </w:p>
        </w:tc>
        <w:tc>
          <w:tcPr>
            <w:tcW w:w="1134" w:type="dxa"/>
            <w:shd w:val="clear" w:color="auto" w:fill="E2EFD9" w:themeFill="accent6" w:themeFillTint="33"/>
          </w:tcPr>
          <w:p w14:paraId="35092D57" w14:textId="77777777" w:rsidR="006F4099" w:rsidRPr="005A19A1" w:rsidRDefault="006F4099" w:rsidP="006F4099">
            <w:pPr>
              <w:rPr>
                <w:rFonts w:ascii="Arial" w:hAnsi="Arial" w:cs="Arial"/>
              </w:rPr>
            </w:pPr>
          </w:p>
        </w:tc>
      </w:tr>
      <w:tr w:rsidR="006F4099" w14:paraId="68434469" w14:textId="77777777" w:rsidTr="00082E2E">
        <w:tc>
          <w:tcPr>
            <w:tcW w:w="107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BAB8147" w14:textId="77777777" w:rsidR="006F4099" w:rsidRPr="00B47B3A" w:rsidRDefault="00284B1E" w:rsidP="00284B1E">
            <w:pPr>
              <w:spacing w:line="259" w:lineRule="auto"/>
              <w:rPr>
                <w:rFonts w:ascii="Arial" w:hAnsi="Arial" w:cs="Arial"/>
                <w:b/>
                <w:bCs/>
              </w:rPr>
            </w:pPr>
            <w:r w:rsidRPr="00B47B3A">
              <w:rPr>
                <w:rFonts w:ascii="Arial" w:hAnsi="Arial" w:cs="Arial"/>
                <w:b/>
                <w:bCs/>
              </w:rPr>
              <w:t>Mettre à distance ses opinions personnelles pour construire son jugement</w:t>
            </w:r>
          </w:p>
          <w:p w14:paraId="6F568DBB" w14:textId="2638F89B" w:rsidR="00CB4AB5" w:rsidRPr="00CB4AB5" w:rsidRDefault="00CB4AB5" w:rsidP="00CB4AB5">
            <w:pPr>
              <w:rPr>
                <w:rFonts w:ascii="Arial" w:hAnsi="Arial" w:cs="Arial"/>
              </w:rPr>
            </w:pPr>
            <w:r>
              <w:rPr>
                <w:rFonts w:ascii="Arial" w:hAnsi="Arial" w:cs="Arial"/>
              </w:rPr>
              <w:t xml:space="preserve">- </w:t>
            </w:r>
            <w:r w:rsidRPr="00CB4AB5">
              <w:rPr>
                <w:rFonts w:ascii="Arial" w:hAnsi="Arial" w:cs="Arial"/>
              </w:rPr>
              <w:t>Identifier ce qui relève</w:t>
            </w:r>
            <w:r>
              <w:rPr>
                <w:rFonts w:ascii="Arial" w:hAnsi="Arial" w:cs="Arial"/>
              </w:rPr>
              <w:t xml:space="preserve"> </w:t>
            </w:r>
            <w:r w:rsidRPr="00CB4AB5">
              <w:rPr>
                <w:rFonts w:ascii="Arial" w:hAnsi="Arial" w:cs="Arial"/>
              </w:rPr>
              <w:t>des émotions, des opinions,</w:t>
            </w:r>
            <w:r>
              <w:rPr>
                <w:rFonts w:ascii="Arial" w:hAnsi="Arial" w:cs="Arial"/>
              </w:rPr>
              <w:t xml:space="preserve"> </w:t>
            </w:r>
            <w:r w:rsidRPr="00CB4AB5">
              <w:rPr>
                <w:rFonts w:ascii="Arial" w:hAnsi="Arial" w:cs="Arial"/>
              </w:rPr>
              <w:t>des réflexions</w:t>
            </w:r>
          </w:p>
          <w:p w14:paraId="47D89C45" w14:textId="36966276" w:rsidR="005A7C04" w:rsidRPr="005A19A1" w:rsidRDefault="00CB4AB5" w:rsidP="00656F45">
            <w:pPr>
              <w:spacing w:line="259" w:lineRule="auto"/>
              <w:rPr>
                <w:rFonts w:ascii="Arial" w:hAnsi="Arial" w:cs="Arial"/>
              </w:rPr>
            </w:pPr>
            <w:r>
              <w:rPr>
                <w:rFonts w:ascii="Arial" w:hAnsi="Arial" w:cs="Arial"/>
              </w:rPr>
              <w:t xml:space="preserve">- </w:t>
            </w:r>
            <w:r w:rsidRPr="00CB4AB5">
              <w:rPr>
                <w:rFonts w:ascii="Arial" w:hAnsi="Arial" w:cs="Arial"/>
              </w:rPr>
              <w:t>Confronter son opinion</w:t>
            </w:r>
            <w:r>
              <w:rPr>
                <w:rFonts w:ascii="Arial" w:hAnsi="Arial" w:cs="Arial"/>
              </w:rPr>
              <w:t xml:space="preserve"> </w:t>
            </w:r>
            <w:r w:rsidRPr="00CB4AB5">
              <w:rPr>
                <w:rFonts w:ascii="Arial" w:hAnsi="Arial" w:cs="Arial"/>
              </w:rPr>
              <w:t>aux faits établis</w:t>
            </w:r>
          </w:p>
        </w:tc>
        <w:tc>
          <w:tcPr>
            <w:tcW w:w="1134" w:type="dxa"/>
            <w:shd w:val="clear" w:color="auto" w:fill="E2EFD9" w:themeFill="accent6" w:themeFillTint="33"/>
          </w:tcPr>
          <w:p w14:paraId="5BEFCE25" w14:textId="77777777" w:rsidR="006F4099" w:rsidRPr="005A19A1" w:rsidRDefault="006F4099" w:rsidP="006F4099">
            <w:pPr>
              <w:rPr>
                <w:rFonts w:ascii="Arial" w:hAnsi="Arial" w:cs="Arial"/>
              </w:rPr>
            </w:pPr>
          </w:p>
        </w:tc>
        <w:tc>
          <w:tcPr>
            <w:tcW w:w="1134" w:type="dxa"/>
            <w:shd w:val="clear" w:color="auto" w:fill="E2EFD9" w:themeFill="accent6" w:themeFillTint="33"/>
          </w:tcPr>
          <w:p w14:paraId="19C43B6F" w14:textId="77777777" w:rsidR="006F4099" w:rsidRPr="005A19A1" w:rsidRDefault="006F4099" w:rsidP="006F4099">
            <w:pPr>
              <w:rPr>
                <w:rFonts w:ascii="Arial" w:hAnsi="Arial" w:cs="Arial"/>
              </w:rPr>
            </w:pPr>
          </w:p>
        </w:tc>
        <w:tc>
          <w:tcPr>
            <w:tcW w:w="1134" w:type="dxa"/>
            <w:shd w:val="clear" w:color="auto" w:fill="E2EFD9" w:themeFill="accent6" w:themeFillTint="33"/>
          </w:tcPr>
          <w:p w14:paraId="1828CA92" w14:textId="77777777" w:rsidR="006F4099" w:rsidRPr="005A19A1" w:rsidRDefault="006F4099" w:rsidP="006F4099">
            <w:pPr>
              <w:rPr>
                <w:rFonts w:ascii="Arial" w:hAnsi="Arial" w:cs="Arial"/>
              </w:rPr>
            </w:pPr>
          </w:p>
        </w:tc>
        <w:tc>
          <w:tcPr>
            <w:tcW w:w="1134" w:type="dxa"/>
            <w:shd w:val="clear" w:color="auto" w:fill="E2EFD9" w:themeFill="accent6" w:themeFillTint="33"/>
          </w:tcPr>
          <w:p w14:paraId="6FF0142F" w14:textId="77777777" w:rsidR="006F4099" w:rsidRPr="005A19A1" w:rsidRDefault="006F4099" w:rsidP="006F4099">
            <w:pPr>
              <w:rPr>
                <w:rFonts w:ascii="Arial" w:hAnsi="Arial" w:cs="Arial"/>
              </w:rPr>
            </w:pPr>
          </w:p>
        </w:tc>
      </w:tr>
      <w:tr w:rsidR="006F4099" w14:paraId="1D9D2FE5" w14:textId="77777777" w:rsidTr="00082E2E">
        <w:tc>
          <w:tcPr>
            <w:tcW w:w="107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5CD9EF2" w14:textId="77777777" w:rsidR="006F4099" w:rsidRPr="00B47B3A" w:rsidRDefault="00284B1E" w:rsidP="00284B1E">
            <w:pPr>
              <w:spacing w:line="259" w:lineRule="auto"/>
              <w:rPr>
                <w:rFonts w:ascii="Arial" w:hAnsi="Arial" w:cs="Arial"/>
                <w:b/>
                <w:bCs/>
              </w:rPr>
            </w:pPr>
            <w:r w:rsidRPr="00B47B3A">
              <w:rPr>
                <w:rFonts w:ascii="Arial" w:hAnsi="Arial" w:cs="Arial"/>
                <w:b/>
                <w:bCs/>
              </w:rPr>
              <w:t>Effectuer une recherche documentaire en faisant preuve d’esprit critique</w:t>
            </w:r>
          </w:p>
          <w:p w14:paraId="424B6E8D" w14:textId="72A62A59" w:rsidR="005A7C04" w:rsidRPr="005A7C04" w:rsidRDefault="005A7C04" w:rsidP="005A7C04">
            <w:pPr>
              <w:rPr>
                <w:rFonts w:ascii="Arial" w:hAnsi="Arial" w:cs="Arial"/>
              </w:rPr>
            </w:pPr>
            <w:r w:rsidRPr="005A7C04">
              <w:rPr>
                <w:rFonts w:ascii="Arial" w:hAnsi="Arial" w:cs="Arial"/>
              </w:rPr>
              <w:t>-</w:t>
            </w:r>
            <w:r w:rsidR="00B50AF9">
              <w:rPr>
                <w:rFonts w:ascii="Arial" w:hAnsi="Arial" w:cs="Arial"/>
              </w:rPr>
              <w:t xml:space="preserve"> </w:t>
            </w:r>
            <w:r w:rsidRPr="005A7C04">
              <w:rPr>
                <w:rFonts w:ascii="Arial" w:hAnsi="Arial" w:cs="Arial"/>
              </w:rPr>
              <w:t>Sélectionner dans un dossier et justifier ses choix</w:t>
            </w:r>
          </w:p>
          <w:p w14:paraId="62DCEA2B" w14:textId="6BB38294" w:rsidR="005A7C04" w:rsidRPr="005A7C04" w:rsidRDefault="005A7C04" w:rsidP="005A7C04">
            <w:pPr>
              <w:rPr>
                <w:rFonts w:ascii="Arial" w:hAnsi="Arial" w:cs="Arial"/>
              </w:rPr>
            </w:pPr>
            <w:r w:rsidRPr="005A7C04">
              <w:rPr>
                <w:rFonts w:ascii="Arial" w:hAnsi="Arial" w:cs="Arial"/>
              </w:rPr>
              <w:t>-</w:t>
            </w:r>
            <w:r w:rsidR="00B50AF9">
              <w:rPr>
                <w:rFonts w:ascii="Arial" w:hAnsi="Arial" w:cs="Arial"/>
              </w:rPr>
              <w:t xml:space="preserve"> </w:t>
            </w:r>
            <w:r w:rsidRPr="005A7C04">
              <w:rPr>
                <w:rFonts w:ascii="Arial" w:hAnsi="Arial" w:cs="Arial"/>
              </w:rPr>
              <w:t xml:space="preserve">Rechercher, sélectionner en autonomie une documentation pertinente sur un sujet et justifier ses choix </w:t>
            </w:r>
          </w:p>
          <w:p w14:paraId="77A45B5D" w14:textId="60A5577B" w:rsidR="005A7C04" w:rsidRPr="005A19A1" w:rsidRDefault="005A7C04" w:rsidP="005A7C04">
            <w:pPr>
              <w:spacing w:line="259" w:lineRule="auto"/>
              <w:rPr>
                <w:rFonts w:ascii="Arial" w:hAnsi="Arial" w:cs="Arial"/>
              </w:rPr>
            </w:pPr>
            <w:r w:rsidRPr="005A7C04">
              <w:rPr>
                <w:rFonts w:ascii="Arial" w:hAnsi="Arial" w:cs="Arial"/>
              </w:rPr>
              <w:t>-</w:t>
            </w:r>
            <w:r w:rsidR="00B50AF9">
              <w:rPr>
                <w:rFonts w:ascii="Arial" w:hAnsi="Arial" w:cs="Arial"/>
              </w:rPr>
              <w:t xml:space="preserve"> </w:t>
            </w:r>
            <w:r w:rsidRPr="005A7C04">
              <w:rPr>
                <w:rFonts w:ascii="Arial" w:hAnsi="Arial" w:cs="Arial"/>
              </w:rPr>
              <w:t>Présenter ses sources</w:t>
            </w:r>
          </w:p>
        </w:tc>
        <w:tc>
          <w:tcPr>
            <w:tcW w:w="1134" w:type="dxa"/>
            <w:shd w:val="clear" w:color="auto" w:fill="E2EFD9" w:themeFill="accent6" w:themeFillTint="33"/>
          </w:tcPr>
          <w:p w14:paraId="7751FC36" w14:textId="77777777" w:rsidR="006F4099" w:rsidRPr="005A19A1" w:rsidRDefault="006F4099" w:rsidP="006F4099">
            <w:pPr>
              <w:rPr>
                <w:rFonts w:ascii="Arial" w:hAnsi="Arial" w:cs="Arial"/>
              </w:rPr>
            </w:pPr>
          </w:p>
        </w:tc>
        <w:tc>
          <w:tcPr>
            <w:tcW w:w="1134" w:type="dxa"/>
            <w:shd w:val="clear" w:color="auto" w:fill="E2EFD9" w:themeFill="accent6" w:themeFillTint="33"/>
          </w:tcPr>
          <w:p w14:paraId="1F45A685" w14:textId="77777777" w:rsidR="006F4099" w:rsidRPr="005A19A1" w:rsidRDefault="006F4099" w:rsidP="006F4099">
            <w:pPr>
              <w:rPr>
                <w:rFonts w:ascii="Arial" w:hAnsi="Arial" w:cs="Arial"/>
              </w:rPr>
            </w:pPr>
          </w:p>
        </w:tc>
        <w:tc>
          <w:tcPr>
            <w:tcW w:w="1134" w:type="dxa"/>
            <w:shd w:val="clear" w:color="auto" w:fill="E2EFD9" w:themeFill="accent6" w:themeFillTint="33"/>
          </w:tcPr>
          <w:p w14:paraId="4E11FC61" w14:textId="77777777" w:rsidR="006F4099" w:rsidRPr="005A19A1" w:rsidRDefault="006F4099" w:rsidP="006F4099">
            <w:pPr>
              <w:rPr>
                <w:rFonts w:ascii="Arial" w:hAnsi="Arial" w:cs="Arial"/>
              </w:rPr>
            </w:pPr>
          </w:p>
        </w:tc>
        <w:tc>
          <w:tcPr>
            <w:tcW w:w="1134" w:type="dxa"/>
            <w:shd w:val="clear" w:color="auto" w:fill="E2EFD9" w:themeFill="accent6" w:themeFillTint="33"/>
          </w:tcPr>
          <w:p w14:paraId="230BFAB1" w14:textId="77777777" w:rsidR="006F4099" w:rsidRPr="005A19A1" w:rsidRDefault="006F4099" w:rsidP="006F4099">
            <w:pPr>
              <w:rPr>
                <w:rFonts w:ascii="Arial" w:hAnsi="Arial" w:cs="Arial"/>
              </w:rPr>
            </w:pPr>
          </w:p>
        </w:tc>
      </w:tr>
      <w:tr w:rsidR="006F4099" w14:paraId="192FA921" w14:textId="77777777" w:rsidTr="00082E2E">
        <w:tc>
          <w:tcPr>
            <w:tcW w:w="107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A6F64BA" w14:textId="3A0EA37E" w:rsidR="00284B1E" w:rsidRPr="00B47B3A" w:rsidRDefault="00284B1E" w:rsidP="00284B1E">
            <w:pPr>
              <w:rPr>
                <w:rFonts w:ascii="Arial" w:hAnsi="Arial" w:cs="Arial"/>
                <w:b/>
                <w:bCs/>
              </w:rPr>
            </w:pPr>
            <w:r w:rsidRPr="00B47B3A">
              <w:rPr>
                <w:rFonts w:ascii="Arial" w:hAnsi="Arial" w:cs="Arial"/>
                <w:b/>
                <w:bCs/>
              </w:rPr>
              <w:t>S’impliquer dans un travail et coopérer</w:t>
            </w:r>
          </w:p>
          <w:p w14:paraId="6BC42CE3" w14:textId="421A034B" w:rsidR="00440475" w:rsidRPr="00440475" w:rsidRDefault="00440475" w:rsidP="00440475">
            <w:pPr>
              <w:rPr>
                <w:rFonts w:ascii="Arial" w:hAnsi="Arial" w:cs="Arial"/>
              </w:rPr>
            </w:pPr>
            <w:r>
              <w:rPr>
                <w:rFonts w:ascii="Arial" w:hAnsi="Arial" w:cs="Arial"/>
              </w:rPr>
              <w:t>-</w:t>
            </w:r>
            <w:r w:rsidR="00B50AF9">
              <w:rPr>
                <w:rFonts w:ascii="Arial" w:hAnsi="Arial" w:cs="Arial"/>
              </w:rPr>
              <w:t xml:space="preserve"> </w:t>
            </w:r>
            <w:r w:rsidRPr="00440475">
              <w:rPr>
                <w:rFonts w:ascii="Arial" w:hAnsi="Arial" w:cs="Arial"/>
              </w:rPr>
              <w:t>Réaliser une production</w:t>
            </w:r>
            <w:r>
              <w:rPr>
                <w:rFonts w:ascii="Arial" w:hAnsi="Arial" w:cs="Arial"/>
              </w:rPr>
              <w:t xml:space="preserve"> </w:t>
            </w:r>
            <w:r w:rsidRPr="00440475">
              <w:rPr>
                <w:rFonts w:ascii="Arial" w:hAnsi="Arial" w:cs="Arial"/>
              </w:rPr>
              <w:t>simple pour le groupe en</w:t>
            </w:r>
            <w:r>
              <w:rPr>
                <w:rFonts w:ascii="Arial" w:hAnsi="Arial" w:cs="Arial"/>
              </w:rPr>
              <w:t xml:space="preserve"> </w:t>
            </w:r>
            <w:r w:rsidRPr="00440475">
              <w:rPr>
                <w:rFonts w:ascii="Arial" w:hAnsi="Arial" w:cs="Arial"/>
              </w:rPr>
              <w:t>répondant à la consigne</w:t>
            </w:r>
          </w:p>
          <w:p w14:paraId="324324A2" w14:textId="7AFD2684" w:rsidR="006F4099" w:rsidRPr="005A19A1" w:rsidRDefault="00440475" w:rsidP="00440475">
            <w:pPr>
              <w:rPr>
                <w:rFonts w:ascii="Arial" w:hAnsi="Arial" w:cs="Arial"/>
              </w:rPr>
            </w:pPr>
            <w:r>
              <w:rPr>
                <w:rFonts w:ascii="Arial" w:hAnsi="Arial" w:cs="Arial"/>
              </w:rPr>
              <w:t>-</w:t>
            </w:r>
            <w:r w:rsidR="00B50AF9">
              <w:rPr>
                <w:rFonts w:ascii="Arial" w:hAnsi="Arial" w:cs="Arial"/>
              </w:rPr>
              <w:t xml:space="preserve"> </w:t>
            </w:r>
            <w:r w:rsidRPr="00440475">
              <w:rPr>
                <w:rFonts w:ascii="Arial" w:hAnsi="Arial" w:cs="Arial"/>
              </w:rPr>
              <w:t>Terminer un travail avec</w:t>
            </w:r>
            <w:r>
              <w:rPr>
                <w:rFonts w:ascii="Arial" w:hAnsi="Arial" w:cs="Arial"/>
              </w:rPr>
              <w:t xml:space="preserve"> </w:t>
            </w:r>
            <w:r w:rsidRPr="00440475">
              <w:rPr>
                <w:rFonts w:ascii="Arial" w:hAnsi="Arial" w:cs="Arial"/>
              </w:rPr>
              <w:t>ou sans aide</w:t>
            </w:r>
          </w:p>
        </w:tc>
        <w:tc>
          <w:tcPr>
            <w:tcW w:w="1134" w:type="dxa"/>
            <w:shd w:val="clear" w:color="auto" w:fill="E2EFD9" w:themeFill="accent6" w:themeFillTint="33"/>
          </w:tcPr>
          <w:p w14:paraId="54E1166B" w14:textId="77777777" w:rsidR="006F4099" w:rsidRPr="005A19A1" w:rsidRDefault="006F4099" w:rsidP="006F4099">
            <w:pPr>
              <w:rPr>
                <w:rFonts w:ascii="Arial" w:hAnsi="Arial" w:cs="Arial"/>
              </w:rPr>
            </w:pPr>
          </w:p>
        </w:tc>
        <w:tc>
          <w:tcPr>
            <w:tcW w:w="1134" w:type="dxa"/>
            <w:shd w:val="clear" w:color="auto" w:fill="E2EFD9" w:themeFill="accent6" w:themeFillTint="33"/>
          </w:tcPr>
          <w:p w14:paraId="5A25F038" w14:textId="77777777" w:rsidR="006F4099" w:rsidRPr="005A19A1" w:rsidRDefault="006F4099" w:rsidP="006F4099">
            <w:pPr>
              <w:rPr>
                <w:rFonts w:ascii="Arial" w:hAnsi="Arial" w:cs="Arial"/>
              </w:rPr>
            </w:pPr>
          </w:p>
        </w:tc>
        <w:tc>
          <w:tcPr>
            <w:tcW w:w="1134" w:type="dxa"/>
            <w:shd w:val="clear" w:color="auto" w:fill="E2EFD9" w:themeFill="accent6" w:themeFillTint="33"/>
          </w:tcPr>
          <w:p w14:paraId="7C7D7D04" w14:textId="77777777" w:rsidR="006F4099" w:rsidRPr="005A19A1" w:rsidRDefault="006F4099" w:rsidP="006F4099">
            <w:pPr>
              <w:rPr>
                <w:rFonts w:ascii="Arial" w:hAnsi="Arial" w:cs="Arial"/>
              </w:rPr>
            </w:pPr>
          </w:p>
        </w:tc>
        <w:tc>
          <w:tcPr>
            <w:tcW w:w="1134" w:type="dxa"/>
            <w:shd w:val="clear" w:color="auto" w:fill="E2EFD9" w:themeFill="accent6" w:themeFillTint="33"/>
          </w:tcPr>
          <w:p w14:paraId="7531F923" w14:textId="77777777" w:rsidR="006F4099" w:rsidRPr="005A19A1" w:rsidRDefault="006F4099" w:rsidP="006F4099">
            <w:pPr>
              <w:rPr>
                <w:rFonts w:ascii="Arial" w:hAnsi="Arial" w:cs="Arial"/>
              </w:rPr>
            </w:pPr>
          </w:p>
        </w:tc>
      </w:tr>
      <w:tr w:rsidR="00284B1E" w14:paraId="287DC523" w14:textId="77777777" w:rsidTr="00082E2E">
        <w:tc>
          <w:tcPr>
            <w:tcW w:w="107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9F3B1C5" w14:textId="341964BA" w:rsidR="00284B1E" w:rsidRPr="00B47B3A" w:rsidRDefault="00284B1E" w:rsidP="00284B1E">
            <w:pPr>
              <w:rPr>
                <w:rFonts w:ascii="Arial" w:hAnsi="Arial" w:cs="Arial"/>
              </w:rPr>
            </w:pPr>
            <w:r w:rsidRPr="00B47B3A">
              <w:rPr>
                <w:rFonts w:ascii="Arial" w:hAnsi="Arial" w:cs="Arial"/>
                <w:b/>
                <w:bCs/>
              </w:rPr>
              <w:t>Construire et exprimer une argumentation cohérente et étayée en s’appuyant sur les repères et les notions du programme</w:t>
            </w:r>
          </w:p>
          <w:p w14:paraId="5B092589" w14:textId="5CBB80B9" w:rsidR="00656F45" w:rsidRPr="00656F45" w:rsidRDefault="00656F45" w:rsidP="00656F45">
            <w:pPr>
              <w:rPr>
                <w:rFonts w:ascii="Arial" w:hAnsi="Arial" w:cs="Arial"/>
              </w:rPr>
            </w:pPr>
            <w:r>
              <w:rPr>
                <w:rFonts w:ascii="Arial" w:hAnsi="Arial" w:cs="Arial"/>
              </w:rPr>
              <w:t>-</w:t>
            </w:r>
            <w:r w:rsidR="00B50AF9">
              <w:rPr>
                <w:rFonts w:ascii="Arial" w:hAnsi="Arial" w:cs="Arial"/>
              </w:rPr>
              <w:t xml:space="preserve"> </w:t>
            </w:r>
            <w:r w:rsidRPr="00656F45">
              <w:rPr>
                <w:rFonts w:ascii="Arial" w:hAnsi="Arial" w:cs="Arial"/>
              </w:rPr>
              <w:t>Exprimer un jugement</w:t>
            </w:r>
            <w:r>
              <w:rPr>
                <w:rFonts w:ascii="Arial" w:hAnsi="Arial" w:cs="Arial"/>
              </w:rPr>
              <w:t xml:space="preserve"> </w:t>
            </w:r>
            <w:r w:rsidRPr="00656F45">
              <w:rPr>
                <w:rFonts w:ascii="Arial" w:hAnsi="Arial" w:cs="Arial"/>
              </w:rPr>
              <w:t>personnel argumenté</w:t>
            </w:r>
            <w:r>
              <w:rPr>
                <w:rFonts w:ascii="Arial" w:hAnsi="Arial" w:cs="Arial"/>
              </w:rPr>
              <w:t xml:space="preserve"> </w:t>
            </w:r>
            <w:r w:rsidRPr="00656F45">
              <w:rPr>
                <w:rFonts w:ascii="Arial" w:hAnsi="Arial" w:cs="Arial"/>
              </w:rPr>
              <w:t>en s’appuyant sur des</w:t>
            </w:r>
            <w:r>
              <w:rPr>
                <w:rFonts w:ascii="Arial" w:hAnsi="Arial" w:cs="Arial"/>
              </w:rPr>
              <w:t xml:space="preserve"> </w:t>
            </w:r>
            <w:r w:rsidRPr="00656F45">
              <w:rPr>
                <w:rFonts w:ascii="Arial" w:hAnsi="Arial" w:cs="Arial"/>
              </w:rPr>
              <w:t>supports ou des références</w:t>
            </w:r>
            <w:r>
              <w:rPr>
                <w:rFonts w:ascii="Arial" w:hAnsi="Arial" w:cs="Arial"/>
              </w:rPr>
              <w:t xml:space="preserve"> </w:t>
            </w:r>
            <w:r w:rsidRPr="00656F45">
              <w:rPr>
                <w:rFonts w:ascii="Arial" w:hAnsi="Arial" w:cs="Arial"/>
              </w:rPr>
              <w:t>travaillés en cours.</w:t>
            </w:r>
          </w:p>
          <w:p w14:paraId="0CCBCD39" w14:textId="20463344" w:rsidR="00284B1E" w:rsidRPr="005A19A1" w:rsidRDefault="00656F45" w:rsidP="00656F45">
            <w:pPr>
              <w:rPr>
                <w:rFonts w:ascii="Arial" w:hAnsi="Arial" w:cs="Arial"/>
              </w:rPr>
            </w:pPr>
            <w:r>
              <w:rPr>
                <w:rFonts w:ascii="Arial" w:hAnsi="Arial" w:cs="Arial"/>
              </w:rPr>
              <w:t>-</w:t>
            </w:r>
            <w:r w:rsidR="00B50AF9">
              <w:rPr>
                <w:rFonts w:ascii="Arial" w:hAnsi="Arial" w:cs="Arial"/>
              </w:rPr>
              <w:t xml:space="preserve"> </w:t>
            </w:r>
            <w:r w:rsidRPr="00656F45">
              <w:rPr>
                <w:rFonts w:ascii="Arial" w:hAnsi="Arial" w:cs="Arial"/>
              </w:rPr>
              <w:t>Distinguer différents types</w:t>
            </w:r>
            <w:r>
              <w:rPr>
                <w:rFonts w:ascii="Arial" w:hAnsi="Arial" w:cs="Arial"/>
              </w:rPr>
              <w:t xml:space="preserve"> </w:t>
            </w:r>
            <w:r w:rsidRPr="00656F45">
              <w:rPr>
                <w:rFonts w:ascii="Arial" w:hAnsi="Arial" w:cs="Arial"/>
              </w:rPr>
              <w:t>d’arguments</w:t>
            </w:r>
          </w:p>
        </w:tc>
        <w:tc>
          <w:tcPr>
            <w:tcW w:w="1134" w:type="dxa"/>
            <w:shd w:val="clear" w:color="auto" w:fill="E2EFD9" w:themeFill="accent6" w:themeFillTint="33"/>
          </w:tcPr>
          <w:p w14:paraId="018CC7D2" w14:textId="77777777" w:rsidR="00284B1E" w:rsidRPr="005A19A1" w:rsidRDefault="00284B1E" w:rsidP="006F4099">
            <w:pPr>
              <w:rPr>
                <w:rFonts w:ascii="Arial" w:hAnsi="Arial" w:cs="Arial"/>
              </w:rPr>
            </w:pPr>
          </w:p>
        </w:tc>
        <w:tc>
          <w:tcPr>
            <w:tcW w:w="1134" w:type="dxa"/>
            <w:shd w:val="clear" w:color="auto" w:fill="E2EFD9" w:themeFill="accent6" w:themeFillTint="33"/>
          </w:tcPr>
          <w:p w14:paraId="10DA7B0A" w14:textId="77777777" w:rsidR="00284B1E" w:rsidRPr="005A19A1" w:rsidRDefault="00284B1E" w:rsidP="006F4099">
            <w:pPr>
              <w:rPr>
                <w:rFonts w:ascii="Arial" w:hAnsi="Arial" w:cs="Arial"/>
              </w:rPr>
            </w:pPr>
          </w:p>
        </w:tc>
        <w:tc>
          <w:tcPr>
            <w:tcW w:w="1134" w:type="dxa"/>
            <w:shd w:val="clear" w:color="auto" w:fill="E2EFD9" w:themeFill="accent6" w:themeFillTint="33"/>
          </w:tcPr>
          <w:p w14:paraId="28AEE782" w14:textId="77777777" w:rsidR="00284B1E" w:rsidRPr="005A19A1" w:rsidRDefault="00284B1E" w:rsidP="006F4099">
            <w:pPr>
              <w:rPr>
                <w:rFonts w:ascii="Arial" w:hAnsi="Arial" w:cs="Arial"/>
              </w:rPr>
            </w:pPr>
          </w:p>
        </w:tc>
        <w:tc>
          <w:tcPr>
            <w:tcW w:w="1134" w:type="dxa"/>
            <w:shd w:val="clear" w:color="auto" w:fill="E2EFD9" w:themeFill="accent6" w:themeFillTint="33"/>
          </w:tcPr>
          <w:p w14:paraId="58F42008" w14:textId="77777777" w:rsidR="00284B1E" w:rsidRPr="005A19A1" w:rsidRDefault="00284B1E" w:rsidP="006F4099">
            <w:pPr>
              <w:rPr>
                <w:rFonts w:ascii="Arial" w:hAnsi="Arial" w:cs="Arial"/>
              </w:rPr>
            </w:pPr>
          </w:p>
        </w:tc>
      </w:tr>
      <w:tr w:rsidR="00284B1E" w14:paraId="06AA406F" w14:textId="77777777" w:rsidTr="00082E2E">
        <w:tc>
          <w:tcPr>
            <w:tcW w:w="107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7737EE6" w14:textId="22E486F0" w:rsidR="00284B1E" w:rsidRPr="00B47B3A" w:rsidRDefault="00284B1E" w:rsidP="00284B1E">
            <w:pPr>
              <w:rPr>
                <w:rFonts w:ascii="Arial" w:hAnsi="Arial" w:cs="Arial"/>
              </w:rPr>
            </w:pPr>
            <w:r w:rsidRPr="00B47B3A">
              <w:rPr>
                <w:rFonts w:ascii="Arial" w:hAnsi="Arial" w:cs="Arial"/>
                <w:b/>
                <w:bCs/>
              </w:rPr>
              <w:t>Savoir écouter, apprendre à débattre</w:t>
            </w:r>
          </w:p>
          <w:p w14:paraId="3522D8C5" w14:textId="108995E2" w:rsidR="00656F45" w:rsidRPr="00656F45" w:rsidRDefault="00656F45" w:rsidP="00656F45">
            <w:pPr>
              <w:rPr>
                <w:rFonts w:ascii="Arial" w:hAnsi="Arial" w:cs="Arial"/>
              </w:rPr>
            </w:pPr>
            <w:r>
              <w:rPr>
                <w:rFonts w:ascii="Arial" w:hAnsi="Arial" w:cs="Arial"/>
              </w:rPr>
              <w:t xml:space="preserve">- </w:t>
            </w:r>
            <w:r w:rsidRPr="00656F45">
              <w:rPr>
                <w:rFonts w:ascii="Arial" w:hAnsi="Arial" w:cs="Arial"/>
              </w:rPr>
              <w:t>Formuler et respecter</w:t>
            </w:r>
            <w:r>
              <w:rPr>
                <w:rFonts w:ascii="Arial" w:hAnsi="Arial" w:cs="Arial"/>
              </w:rPr>
              <w:t xml:space="preserve"> </w:t>
            </w:r>
            <w:r w:rsidRPr="00656F45">
              <w:rPr>
                <w:rFonts w:ascii="Arial" w:hAnsi="Arial" w:cs="Arial"/>
              </w:rPr>
              <w:t>les règles et les principes</w:t>
            </w:r>
            <w:r>
              <w:rPr>
                <w:rFonts w:ascii="Arial" w:hAnsi="Arial" w:cs="Arial"/>
              </w:rPr>
              <w:t xml:space="preserve"> </w:t>
            </w:r>
            <w:r w:rsidRPr="00656F45">
              <w:rPr>
                <w:rFonts w:ascii="Arial" w:hAnsi="Arial" w:cs="Arial"/>
              </w:rPr>
              <w:t>éthiques d’un débat</w:t>
            </w:r>
            <w:r>
              <w:rPr>
                <w:rFonts w:ascii="Arial" w:hAnsi="Arial" w:cs="Arial"/>
              </w:rPr>
              <w:t xml:space="preserve"> </w:t>
            </w:r>
            <w:r w:rsidRPr="00656F45">
              <w:rPr>
                <w:rFonts w:ascii="Arial" w:hAnsi="Arial" w:cs="Arial"/>
              </w:rPr>
              <w:t>ou d’une discussion.</w:t>
            </w:r>
          </w:p>
          <w:p w14:paraId="6D0597D4" w14:textId="0947A65E" w:rsidR="00656F45" w:rsidRDefault="00656F45" w:rsidP="00656F45">
            <w:pPr>
              <w:rPr>
                <w:rFonts w:ascii="Arial" w:hAnsi="Arial" w:cs="Arial"/>
              </w:rPr>
            </w:pPr>
            <w:r>
              <w:rPr>
                <w:rFonts w:ascii="Arial" w:hAnsi="Arial" w:cs="Arial"/>
              </w:rPr>
              <w:t xml:space="preserve">- </w:t>
            </w:r>
            <w:r w:rsidRPr="00656F45">
              <w:rPr>
                <w:rFonts w:ascii="Arial" w:hAnsi="Arial" w:cs="Arial"/>
              </w:rPr>
              <w:t>Construire un discours</w:t>
            </w:r>
            <w:r>
              <w:rPr>
                <w:rFonts w:ascii="Arial" w:hAnsi="Arial" w:cs="Arial"/>
              </w:rPr>
              <w:t xml:space="preserve"> </w:t>
            </w:r>
            <w:r w:rsidRPr="00656F45">
              <w:rPr>
                <w:rFonts w:ascii="Arial" w:hAnsi="Arial" w:cs="Arial"/>
              </w:rPr>
              <w:t>argumenté seul ou en groupe</w:t>
            </w:r>
            <w:r>
              <w:rPr>
                <w:rFonts w:ascii="Arial" w:hAnsi="Arial" w:cs="Arial"/>
              </w:rPr>
              <w:t xml:space="preserve"> </w:t>
            </w:r>
          </w:p>
          <w:p w14:paraId="5D0FF09D" w14:textId="50CD8474" w:rsidR="00656F45" w:rsidRPr="00656F45" w:rsidRDefault="00656F45" w:rsidP="00656F45">
            <w:pPr>
              <w:rPr>
                <w:rFonts w:ascii="Arial" w:hAnsi="Arial" w:cs="Arial"/>
              </w:rPr>
            </w:pPr>
            <w:r>
              <w:rPr>
                <w:rFonts w:ascii="Arial" w:hAnsi="Arial" w:cs="Arial"/>
              </w:rPr>
              <w:t xml:space="preserve">- </w:t>
            </w:r>
            <w:r w:rsidRPr="00656F45">
              <w:rPr>
                <w:rFonts w:ascii="Arial" w:hAnsi="Arial" w:cs="Arial"/>
              </w:rPr>
              <w:t>Débattre pour confronter</w:t>
            </w:r>
            <w:r>
              <w:rPr>
                <w:rFonts w:ascii="Arial" w:hAnsi="Arial" w:cs="Arial"/>
              </w:rPr>
              <w:t xml:space="preserve"> </w:t>
            </w:r>
            <w:r w:rsidRPr="00656F45">
              <w:rPr>
                <w:rFonts w:ascii="Arial" w:hAnsi="Arial" w:cs="Arial"/>
              </w:rPr>
              <w:t>ses idées</w:t>
            </w:r>
          </w:p>
          <w:p w14:paraId="784D07EF" w14:textId="775F3E23" w:rsidR="00284B1E" w:rsidRPr="005A19A1" w:rsidRDefault="00656F45" w:rsidP="00656F45">
            <w:pPr>
              <w:rPr>
                <w:rFonts w:ascii="Arial" w:hAnsi="Arial" w:cs="Arial"/>
              </w:rPr>
            </w:pPr>
            <w:r>
              <w:rPr>
                <w:rFonts w:ascii="Arial" w:hAnsi="Arial" w:cs="Arial"/>
              </w:rPr>
              <w:t xml:space="preserve">- </w:t>
            </w:r>
            <w:r w:rsidRPr="00656F45">
              <w:rPr>
                <w:rFonts w:ascii="Arial" w:hAnsi="Arial" w:cs="Arial"/>
              </w:rPr>
              <w:t>Adapter sa posture à son</w:t>
            </w:r>
            <w:r>
              <w:rPr>
                <w:rFonts w:ascii="Arial" w:hAnsi="Arial" w:cs="Arial"/>
              </w:rPr>
              <w:t xml:space="preserve"> </w:t>
            </w:r>
            <w:r w:rsidRPr="00656F45">
              <w:rPr>
                <w:rFonts w:ascii="Arial" w:hAnsi="Arial" w:cs="Arial"/>
              </w:rPr>
              <w:t>intention de communication</w:t>
            </w:r>
          </w:p>
        </w:tc>
        <w:tc>
          <w:tcPr>
            <w:tcW w:w="1134" w:type="dxa"/>
            <w:shd w:val="clear" w:color="auto" w:fill="E2EFD9" w:themeFill="accent6" w:themeFillTint="33"/>
          </w:tcPr>
          <w:p w14:paraId="3E365C2D" w14:textId="77777777" w:rsidR="00284B1E" w:rsidRPr="005A19A1" w:rsidRDefault="00284B1E" w:rsidP="006F4099">
            <w:pPr>
              <w:rPr>
                <w:rFonts w:ascii="Arial" w:hAnsi="Arial" w:cs="Arial"/>
              </w:rPr>
            </w:pPr>
          </w:p>
        </w:tc>
        <w:tc>
          <w:tcPr>
            <w:tcW w:w="1134" w:type="dxa"/>
            <w:shd w:val="clear" w:color="auto" w:fill="E2EFD9" w:themeFill="accent6" w:themeFillTint="33"/>
          </w:tcPr>
          <w:p w14:paraId="467B0A08" w14:textId="77777777" w:rsidR="00284B1E" w:rsidRPr="005A19A1" w:rsidRDefault="00284B1E" w:rsidP="006F4099">
            <w:pPr>
              <w:rPr>
                <w:rFonts w:ascii="Arial" w:hAnsi="Arial" w:cs="Arial"/>
              </w:rPr>
            </w:pPr>
          </w:p>
        </w:tc>
        <w:tc>
          <w:tcPr>
            <w:tcW w:w="1134" w:type="dxa"/>
            <w:shd w:val="clear" w:color="auto" w:fill="E2EFD9" w:themeFill="accent6" w:themeFillTint="33"/>
          </w:tcPr>
          <w:p w14:paraId="793CAD05" w14:textId="77777777" w:rsidR="00284B1E" w:rsidRPr="005A19A1" w:rsidRDefault="00284B1E" w:rsidP="006F4099">
            <w:pPr>
              <w:rPr>
                <w:rFonts w:ascii="Arial" w:hAnsi="Arial" w:cs="Arial"/>
              </w:rPr>
            </w:pPr>
          </w:p>
        </w:tc>
        <w:tc>
          <w:tcPr>
            <w:tcW w:w="1134" w:type="dxa"/>
            <w:shd w:val="clear" w:color="auto" w:fill="E2EFD9" w:themeFill="accent6" w:themeFillTint="33"/>
          </w:tcPr>
          <w:p w14:paraId="27C68A09" w14:textId="77777777" w:rsidR="00284B1E" w:rsidRPr="005A19A1" w:rsidRDefault="00284B1E" w:rsidP="006F4099">
            <w:pPr>
              <w:rPr>
                <w:rFonts w:ascii="Arial" w:hAnsi="Arial" w:cs="Arial"/>
              </w:rPr>
            </w:pPr>
          </w:p>
        </w:tc>
      </w:tr>
      <w:tr w:rsidR="00284B1E" w14:paraId="247BAA68" w14:textId="77777777" w:rsidTr="00082E2E">
        <w:tc>
          <w:tcPr>
            <w:tcW w:w="107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F8B4AE1" w14:textId="77777777" w:rsidR="00284B1E" w:rsidRPr="00B47B3A" w:rsidRDefault="00284B1E" w:rsidP="00284B1E">
            <w:pPr>
              <w:rPr>
                <w:rFonts w:ascii="Arial" w:hAnsi="Arial" w:cs="Arial"/>
                <w:b/>
                <w:bCs/>
              </w:rPr>
            </w:pPr>
            <w:r w:rsidRPr="00B47B3A">
              <w:rPr>
                <w:rFonts w:ascii="Arial" w:hAnsi="Arial" w:cs="Arial"/>
                <w:b/>
                <w:bCs/>
              </w:rPr>
              <w:t>Respecter autrui et la pluralité des points de vue</w:t>
            </w:r>
          </w:p>
          <w:p w14:paraId="78D00537" w14:textId="3EE6C813" w:rsidR="00656F45" w:rsidRPr="00656F45" w:rsidRDefault="00656F45" w:rsidP="00656F45">
            <w:pPr>
              <w:rPr>
                <w:rFonts w:ascii="Arial" w:hAnsi="Arial" w:cs="Arial"/>
              </w:rPr>
            </w:pPr>
            <w:r>
              <w:rPr>
                <w:rFonts w:ascii="Arial" w:hAnsi="Arial" w:cs="Arial"/>
              </w:rPr>
              <w:t xml:space="preserve">- </w:t>
            </w:r>
            <w:r w:rsidRPr="00656F45">
              <w:rPr>
                <w:rFonts w:ascii="Arial" w:hAnsi="Arial" w:cs="Arial"/>
              </w:rPr>
              <w:t>Défendre la singularité de son</w:t>
            </w:r>
            <w:r>
              <w:rPr>
                <w:rFonts w:ascii="Arial" w:hAnsi="Arial" w:cs="Arial"/>
              </w:rPr>
              <w:t xml:space="preserve"> </w:t>
            </w:r>
            <w:r w:rsidRPr="00656F45">
              <w:rPr>
                <w:rFonts w:ascii="Arial" w:hAnsi="Arial" w:cs="Arial"/>
              </w:rPr>
              <w:t>point de vue dans un débat</w:t>
            </w:r>
            <w:r>
              <w:rPr>
                <w:rFonts w:ascii="Arial" w:hAnsi="Arial" w:cs="Arial"/>
              </w:rPr>
              <w:t xml:space="preserve"> </w:t>
            </w:r>
            <w:r w:rsidRPr="00656F45">
              <w:rPr>
                <w:rFonts w:ascii="Arial" w:hAnsi="Arial" w:cs="Arial"/>
              </w:rPr>
              <w:t>pluraliste</w:t>
            </w:r>
          </w:p>
          <w:p w14:paraId="7F84D6B8" w14:textId="644FB632" w:rsidR="005A7C04" w:rsidRPr="005A19A1" w:rsidRDefault="00656F45" w:rsidP="00656F45">
            <w:pPr>
              <w:rPr>
                <w:rFonts w:ascii="Arial" w:hAnsi="Arial" w:cs="Arial"/>
              </w:rPr>
            </w:pPr>
            <w:r>
              <w:rPr>
                <w:rFonts w:ascii="Arial" w:hAnsi="Arial" w:cs="Arial"/>
              </w:rPr>
              <w:t xml:space="preserve">- </w:t>
            </w:r>
            <w:r w:rsidRPr="00656F45">
              <w:rPr>
                <w:rFonts w:ascii="Arial" w:hAnsi="Arial" w:cs="Arial"/>
              </w:rPr>
              <w:t>Reformuler le point de vue</w:t>
            </w:r>
            <w:r>
              <w:rPr>
                <w:rFonts w:ascii="Arial" w:hAnsi="Arial" w:cs="Arial"/>
              </w:rPr>
              <w:t xml:space="preserve"> </w:t>
            </w:r>
            <w:r w:rsidRPr="00656F45">
              <w:rPr>
                <w:rFonts w:ascii="Arial" w:hAnsi="Arial" w:cs="Arial"/>
              </w:rPr>
              <w:t>des autres</w:t>
            </w:r>
          </w:p>
        </w:tc>
        <w:tc>
          <w:tcPr>
            <w:tcW w:w="1134" w:type="dxa"/>
            <w:shd w:val="clear" w:color="auto" w:fill="E2EFD9" w:themeFill="accent6" w:themeFillTint="33"/>
          </w:tcPr>
          <w:p w14:paraId="262E5AF0" w14:textId="77777777" w:rsidR="00284B1E" w:rsidRPr="005A19A1" w:rsidRDefault="00284B1E" w:rsidP="006F4099">
            <w:pPr>
              <w:rPr>
                <w:rFonts w:ascii="Arial" w:hAnsi="Arial" w:cs="Arial"/>
              </w:rPr>
            </w:pPr>
          </w:p>
        </w:tc>
        <w:tc>
          <w:tcPr>
            <w:tcW w:w="1134" w:type="dxa"/>
            <w:shd w:val="clear" w:color="auto" w:fill="E2EFD9" w:themeFill="accent6" w:themeFillTint="33"/>
          </w:tcPr>
          <w:p w14:paraId="5B637A09" w14:textId="77777777" w:rsidR="00284B1E" w:rsidRPr="005A19A1" w:rsidRDefault="00284B1E" w:rsidP="006F4099">
            <w:pPr>
              <w:rPr>
                <w:rFonts w:ascii="Arial" w:hAnsi="Arial" w:cs="Arial"/>
              </w:rPr>
            </w:pPr>
          </w:p>
        </w:tc>
        <w:tc>
          <w:tcPr>
            <w:tcW w:w="1134" w:type="dxa"/>
            <w:shd w:val="clear" w:color="auto" w:fill="E2EFD9" w:themeFill="accent6" w:themeFillTint="33"/>
          </w:tcPr>
          <w:p w14:paraId="124D84BD" w14:textId="77777777" w:rsidR="00284B1E" w:rsidRPr="005A19A1" w:rsidRDefault="00284B1E" w:rsidP="006F4099">
            <w:pPr>
              <w:rPr>
                <w:rFonts w:ascii="Arial" w:hAnsi="Arial" w:cs="Arial"/>
              </w:rPr>
            </w:pPr>
          </w:p>
        </w:tc>
        <w:tc>
          <w:tcPr>
            <w:tcW w:w="1134" w:type="dxa"/>
            <w:shd w:val="clear" w:color="auto" w:fill="E2EFD9" w:themeFill="accent6" w:themeFillTint="33"/>
          </w:tcPr>
          <w:p w14:paraId="42E9F57E" w14:textId="77777777" w:rsidR="00284B1E" w:rsidRPr="005A19A1" w:rsidRDefault="00284B1E" w:rsidP="006F4099">
            <w:pPr>
              <w:rPr>
                <w:rFonts w:ascii="Arial" w:hAnsi="Arial" w:cs="Arial"/>
              </w:rPr>
            </w:pPr>
          </w:p>
        </w:tc>
      </w:tr>
    </w:tbl>
    <w:p w14:paraId="36473405" w14:textId="77777777" w:rsidR="008F3447" w:rsidRDefault="008F3447"/>
    <w:p w14:paraId="4E5A6828" w14:textId="77777777" w:rsidR="00082E2E" w:rsidRDefault="00082E2E"/>
    <w:p w14:paraId="1829154D" w14:textId="7C584DC4" w:rsidR="00082E2E" w:rsidRDefault="009E5A9C" w:rsidP="009E5A9C">
      <w:pPr>
        <w:jc w:val="right"/>
      </w:pPr>
      <w:r>
        <w:t>Monique BOUVIER, IEN Lettres-Histoire-Géographie</w:t>
      </w:r>
    </w:p>
    <w:p w14:paraId="060DDEE2" w14:textId="7EEF3035" w:rsidR="009E5A9C" w:rsidRDefault="009E5A9C" w:rsidP="009E5A9C">
      <w:pPr>
        <w:jc w:val="right"/>
      </w:pPr>
      <w:r>
        <w:t>Jean-Christian FALQUET, IEN Lettres-Histoire-Géographie</w:t>
      </w:r>
    </w:p>
    <w:sectPr w:rsidR="009E5A9C" w:rsidSect="00FB0E5E">
      <w:headerReference w:type="default" r:id="rId14"/>
      <w:footerReference w:type="default" r:id="rId15"/>
      <w:pgSz w:w="16838" w:h="11906" w:orient="landscape"/>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0C19F" w14:textId="77777777" w:rsidR="009120F0" w:rsidRDefault="009120F0" w:rsidP="00FB0E5E">
      <w:pPr>
        <w:spacing w:after="0" w:line="240" w:lineRule="auto"/>
      </w:pPr>
      <w:r>
        <w:separator/>
      </w:r>
    </w:p>
  </w:endnote>
  <w:endnote w:type="continuationSeparator" w:id="0">
    <w:p w14:paraId="4599030D" w14:textId="77777777" w:rsidR="009120F0" w:rsidRDefault="009120F0" w:rsidP="00FB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19DE8" w14:textId="3301B5D6" w:rsidR="00FB0E5E" w:rsidRDefault="00FB0E5E" w:rsidP="00FB0E5E">
    <w:pPr>
      <w:pStyle w:val="Pieddepage"/>
      <w:jc w:val="center"/>
    </w:pPr>
    <w:r>
      <w:t>IEN Lettres-Histoire-Géographie – Académie de Lyon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ECC36" w14:textId="77777777" w:rsidR="009120F0" w:rsidRDefault="009120F0" w:rsidP="00FB0E5E">
      <w:pPr>
        <w:spacing w:after="0" w:line="240" w:lineRule="auto"/>
      </w:pPr>
      <w:r>
        <w:separator/>
      </w:r>
    </w:p>
  </w:footnote>
  <w:footnote w:type="continuationSeparator" w:id="0">
    <w:p w14:paraId="032F568B" w14:textId="77777777" w:rsidR="009120F0" w:rsidRDefault="009120F0" w:rsidP="00FB0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346599"/>
      <w:docPartObj>
        <w:docPartGallery w:val="Page Numbers (Top of Page)"/>
        <w:docPartUnique/>
      </w:docPartObj>
    </w:sdtPr>
    <w:sdtEndPr/>
    <w:sdtContent>
      <w:p w14:paraId="40005563" w14:textId="7A031E6C" w:rsidR="00FB0E5E" w:rsidRDefault="00FB0E5E">
        <w:pPr>
          <w:pStyle w:val="En-tte"/>
          <w:jc w:val="right"/>
        </w:pPr>
        <w:r>
          <w:fldChar w:fldCharType="begin"/>
        </w:r>
        <w:r>
          <w:instrText>PAGE   \* MERGEFORMAT</w:instrText>
        </w:r>
        <w:r>
          <w:fldChar w:fldCharType="separate"/>
        </w:r>
        <w:r w:rsidR="009120F0">
          <w:rPr>
            <w:noProof/>
          </w:rPr>
          <w:t>1</w:t>
        </w:r>
        <w:r>
          <w:fldChar w:fldCharType="end"/>
        </w:r>
      </w:p>
    </w:sdtContent>
  </w:sdt>
  <w:p w14:paraId="282E9736" w14:textId="77777777" w:rsidR="00FB0E5E" w:rsidRDefault="00FB0E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6781C"/>
    <w:multiLevelType w:val="hybridMultilevel"/>
    <w:tmpl w:val="1D802530"/>
    <w:lvl w:ilvl="0" w:tplc="F9A84464">
      <w:start w:val="1"/>
      <w:numFmt w:val="bullet"/>
      <w:lvlText w:val=""/>
      <w:lvlJc w:val="left"/>
      <w:pPr>
        <w:ind w:left="823"/>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lvl w:ilvl="1" w:tplc="FE14FEDA">
      <w:start w:val="1"/>
      <w:numFmt w:val="bullet"/>
      <w:lvlText w:val="o"/>
      <w:lvlJc w:val="left"/>
      <w:pPr>
        <w:ind w:left="1546"/>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lvl w:ilvl="2" w:tplc="8C5878CE">
      <w:start w:val="1"/>
      <w:numFmt w:val="bullet"/>
      <w:lvlText w:val="▪"/>
      <w:lvlJc w:val="left"/>
      <w:pPr>
        <w:ind w:left="2266"/>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lvl w:ilvl="3" w:tplc="1526AB12">
      <w:start w:val="1"/>
      <w:numFmt w:val="bullet"/>
      <w:lvlText w:val="•"/>
      <w:lvlJc w:val="left"/>
      <w:pPr>
        <w:ind w:left="2986"/>
      </w:pPr>
      <w:rPr>
        <w:rFonts w:ascii="Arial" w:eastAsia="Arial" w:hAnsi="Arial" w:cs="Arial"/>
        <w:b w:val="0"/>
        <w:i w:val="0"/>
        <w:strike w:val="0"/>
        <w:dstrike w:val="0"/>
        <w:color w:val="007F9F"/>
        <w:sz w:val="24"/>
        <w:szCs w:val="24"/>
        <w:u w:val="none" w:color="000000"/>
        <w:bdr w:val="none" w:sz="0" w:space="0" w:color="auto"/>
        <w:shd w:val="clear" w:color="auto" w:fill="auto"/>
        <w:vertAlign w:val="baseline"/>
      </w:rPr>
    </w:lvl>
    <w:lvl w:ilvl="4" w:tplc="4E0C7EEE">
      <w:start w:val="1"/>
      <w:numFmt w:val="bullet"/>
      <w:lvlText w:val="o"/>
      <w:lvlJc w:val="left"/>
      <w:pPr>
        <w:ind w:left="3706"/>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lvl w:ilvl="5" w:tplc="EFA4F646">
      <w:start w:val="1"/>
      <w:numFmt w:val="bullet"/>
      <w:lvlText w:val="▪"/>
      <w:lvlJc w:val="left"/>
      <w:pPr>
        <w:ind w:left="4426"/>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lvl w:ilvl="6" w:tplc="725C8DA0">
      <w:start w:val="1"/>
      <w:numFmt w:val="bullet"/>
      <w:lvlText w:val="•"/>
      <w:lvlJc w:val="left"/>
      <w:pPr>
        <w:ind w:left="5146"/>
      </w:pPr>
      <w:rPr>
        <w:rFonts w:ascii="Arial" w:eastAsia="Arial" w:hAnsi="Arial" w:cs="Arial"/>
        <w:b w:val="0"/>
        <w:i w:val="0"/>
        <w:strike w:val="0"/>
        <w:dstrike w:val="0"/>
        <w:color w:val="007F9F"/>
        <w:sz w:val="24"/>
        <w:szCs w:val="24"/>
        <w:u w:val="none" w:color="000000"/>
        <w:bdr w:val="none" w:sz="0" w:space="0" w:color="auto"/>
        <w:shd w:val="clear" w:color="auto" w:fill="auto"/>
        <w:vertAlign w:val="baseline"/>
      </w:rPr>
    </w:lvl>
    <w:lvl w:ilvl="7" w:tplc="BAECA84C">
      <w:start w:val="1"/>
      <w:numFmt w:val="bullet"/>
      <w:lvlText w:val="o"/>
      <w:lvlJc w:val="left"/>
      <w:pPr>
        <w:ind w:left="5866"/>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lvl w:ilvl="8" w:tplc="06FAFC98">
      <w:start w:val="1"/>
      <w:numFmt w:val="bullet"/>
      <w:lvlText w:val="▪"/>
      <w:lvlJc w:val="left"/>
      <w:pPr>
        <w:ind w:left="6586"/>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abstractNum>
  <w:abstractNum w:abstractNumId="1" w15:restartNumberingAfterBreak="0">
    <w:nsid w:val="3CB478EE"/>
    <w:multiLevelType w:val="hybridMultilevel"/>
    <w:tmpl w:val="0B04DBE0"/>
    <w:lvl w:ilvl="0" w:tplc="194E1A4C">
      <w:numFmt w:val="bullet"/>
      <w:lvlText w:val="-"/>
      <w:lvlJc w:val="left"/>
      <w:pPr>
        <w:ind w:left="413"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F16214"/>
    <w:multiLevelType w:val="hybridMultilevel"/>
    <w:tmpl w:val="E6BEA9C8"/>
    <w:lvl w:ilvl="0" w:tplc="F5BA8B00">
      <w:start w:val="1"/>
      <w:numFmt w:val="decimal"/>
      <w:lvlText w:val="%1"/>
      <w:lvlJc w:val="left"/>
      <w:pPr>
        <w:ind w:left="183" w:hanging="109"/>
      </w:pPr>
      <w:rPr>
        <w:rFonts w:ascii="Arial" w:eastAsia="Arial" w:hAnsi="Arial" w:hint="default"/>
        <w:b/>
        <w:bCs/>
        <w:sz w:val="13"/>
        <w:szCs w:val="13"/>
      </w:rPr>
    </w:lvl>
    <w:lvl w:ilvl="1" w:tplc="EFC2962A">
      <w:start w:val="1"/>
      <w:numFmt w:val="bullet"/>
      <w:lvlText w:val="•"/>
      <w:lvlJc w:val="left"/>
      <w:pPr>
        <w:ind w:left="413" w:hanging="109"/>
      </w:pPr>
      <w:rPr>
        <w:rFonts w:hint="default"/>
      </w:rPr>
    </w:lvl>
    <w:lvl w:ilvl="2" w:tplc="78BEB3B2">
      <w:start w:val="1"/>
      <w:numFmt w:val="bullet"/>
      <w:lvlText w:val="•"/>
      <w:lvlJc w:val="left"/>
      <w:pPr>
        <w:ind w:left="644" w:hanging="109"/>
      </w:pPr>
      <w:rPr>
        <w:rFonts w:hint="default"/>
      </w:rPr>
    </w:lvl>
    <w:lvl w:ilvl="3" w:tplc="53BA722A">
      <w:start w:val="1"/>
      <w:numFmt w:val="bullet"/>
      <w:lvlText w:val="•"/>
      <w:lvlJc w:val="left"/>
      <w:pPr>
        <w:ind w:left="874" w:hanging="109"/>
      </w:pPr>
      <w:rPr>
        <w:rFonts w:hint="default"/>
      </w:rPr>
    </w:lvl>
    <w:lvl w:ilvl="4" w:tplc="1092FB24">
      <w:start w:val="1"/>
      <w:numFmt w:val="bullet"/>
      <w:lvlText w:val="•"/>
      <w:lvlJc w:val="left"/>
      <w:pPr>
        <w:ind w:left="1105" w:hanging="109"/>
      </w:pPr>
      <w:rPr>
        <w:rFonts w:hint="default"/>
      </w:rPr>
    </w:lvl>
    <w:lvl w:ilvl="5" w:tplc="5036B7D4">
      <w:start w:val="1"/>
      <w:numFmt w:val="bullet"/>
      <w:lvlText w:val="•"/>
      <w:lvlJc w:val="left"/>
      <w:pPr>
        <w:ind w:left="1335" w:hanging="109"/>
      </w:pPr>
      <w:rPr>
        <w:rFonts w:hint="default"/>
      </w:rPr>
    </w:lvl>
    <w:lvl w:ilvl="6" w:tplc="F57C5B6C">
      <w:start w:val="1"/>
      <w:numFmt w:val="bullet"/>
      <w:lvlText w:val="•"/>
      <w:lvlJc w:val="left"/>
      <w:pPr>
        <w:ind w:left="1566" w:hanging="109"/>
      </w:pPr>
      <w:rPr>
        <w:rFonts w:hint="default"/>
      </w:rPr>
    </w:lvl>
    <w:lvl w:ilvl="7" w:tplc="B68CC95C">
      <w:start w:val="1"/>
      <w:numFmt w:val="bullet"/>
      <w:lvlText w:val="•"/>
      <w:lvlJc w:val="left"/>
      <w:pPr>
        <w:ind w:left="1796" w:hanging="109"/>
      </w:pPr>
      <w:rPr>
        <w:rFonts w:hint="default"/>
      </w:rPr>
    </w:lvl>
    <w:lvl w:ilvl="8" w:tplc="550077AC">
      <w:start w:val="1"/>
      <w:numFmt w:val="bullet"/>
      <w:lvlText w:val="•"/>
      <w:lvlJc w:val="left"/>
      <w:pPr>
        <w:ind w:left="2027" w:hanging="109"/>
      </w:pPr>
      <w:rPr>
        <w:rFonts w:hint="default"/>
      </w:rPr>
    </w:lvl>
  </w:abstractNum>
  <w:abstractNum w:abstractNumId="3" w15:restartNumberingAfterBreak="0">
    <w:nsid w:val="595277D6"/>
    <w:multiLevelType w:val="hybridMultilevel"/>
    <w:tmpl w:val="4010EF5E"/>
    <w:lvl w:ilvl="0" w:tplc="194E1A4C">
      <w:numFmt w:val="bullet"/>
      <w:lvlText w:val="-"/>
      <w:lvlJc w:val="left"/>
      <w:pPr>
        <w:ind w:left="413" w:hanging="360"/>
      </w:pPr>
      <w:rPr>
        <w:rFonts w:ascii="Calibri" w:eastAsiaTheme="minorHAnsi" w:hAnsi="Calibri" w:cs="Calibri" w:hint="default"/>
      </w:rPr>
    </w:lvl>
    <w:lvl w:ilvl="1" w:tplc="040C0003" w:tentative="1">
      <w:start w:val="1"/>
      <w:numFmt w:val="bullet"/>
      <w:lvlText w:val="o"/>
      <w:lvlJc w:val="left"/>
      <w:pPr>
        <w:ind w:left="1133" w:hanging="360"/>
      </w:pPr>
      <w:rPr>
        <w:rFonts w:ascii="Courier New" w:hAnsi="Courier New" w:cs="Courier New" w:hint="default"/>
      </w:rPr>
    </w:lvl>
    <w:lvl w:ilvl="2" w:tplc="040C0005" w:tentative="1">
      <w:start w:val="1"/>
      <w:numFmt w:val="bullet"/>
      <w:lvlText w:val=""/>
      <w:lvlJc w:val="left"/>
      <w:pPr>
        <w:ind w:left="1853" w:hanging="360"/>
      </w:pPr>
      <w:rPr>
        <w:rFonts w:ascii="Wingdings" w:hAnsi="Wingdings" w:hint="default"/>
      </w:rPr>
    </w:lvl>
    <w:lvl w:ilvl="3" w:tplc="040C0001" w:tentative="1">
      <w:start w:val="1"/>
      <w:numFmt w:val="bullet"/>
      <w:lvlText w:val=""/>
      <w:lvlJc w:val="left"/>
      <w:pPr>
        <w:ind w:left="2573" w:hanging="360"/>
      </w:pPr>
      <w:rPr>
        <w:rFonts w:ascii="Symbol" w:hAnsi="Symbol" w:hint="default"/>
      </w:rPr>
    </w:lvl>
    <w:lvl w:ilvl="4" w:tplc="040C0003" w:tentative="1">
      <w:start w:val="1"/>
      <w:numFmt w:val="bullet"/>
      <w:lvlText w:val="o"/>
      <w:lvlJc w:val="left"/>
      <w:pPr>
        <w:ind w:left="3293" w:hanging="360"/>
      </w:pPr>
      <w:rPr>
        <w:rFonts w:ascii="Courier New" w:hAnsi="Courier New" w:cs="Courier New" w:hint="default"/>
      </w:rPr>
    </w:lvl>
    <w:lvl w:ilvl="5" w:tplc="040C0005" w:tentative="1">
      <w:start w:val="1"/>
      <w:numFmt w:val="bullet"/>
      <w:lvlText w:val=""/>
      <w:lvlJc w:val="left"/>
      <w:pPr>
        <w:ind w:left="4013" w:hanging="360"/>
      </w:pPr>
      <w:rPr>
        <w:rFonts w:ascii="Wingdings" w:hAnsi="Wingdings" w:hint="default"/>
      </w:rPr>
    </w:lvl>
    <w:lvl w:ilvl="6" w:tplc="040C0001" w:tentative="1">
      <w:start w:val="1"/>
      <w:numFmt w:val="bullet"/>
      <w:lvlText w:val=""/>
      <w:lvlJc w:val="left"/>
      <w:pPr>
        <w:ind w:left="4733" w:hanging="360"/>
      </w:pPr>
      <w:rPr>
        <w:rFonts w:ascii="Symbol" w:hAnsi="Symbol" w:hint="default"/>
      </w:rPr>
    </w:lvl>
    <w:lvl w:ilvl="7" w:tplc="040C0003" w:tentative="1">
      <w:start w:val="1"/>
      <w:numFmt w:val="bullet"/>
      <w:lvlText w:val="o"/>
      <w:lvlJc w:val="left"/>
      <w:pPr>
        <w:ind w:left="5453" w:hanging="360"/>
      </w:pPr>
      <w:rPr>
        <w:rFonts w:ascii="Courier New" w:hAnsi="Courier New" w:cs="Courier New" w:hint="default"/>
      </w:rPr>
    </w:lvl>
    <w:lvl w:ilvl="8" w:tplc="040C0005" w:tentative="1">
      <w:start w:val="1"/>
      <w:numFmt w:val="bullet"/>
      <w:lvlText w:val=""/>
      <w:lvlJc w:val="left"/>
      <w:pPr>
        <w:ind w:left="6173" w:hanging="360"/>
      </w:pPr>
      <w:rPr>
        <w:rFonts w:ascii="Wingdings" w:hAnsi="Wingdings" w:hint="default"/>
      </w:rPr>
    </w:lvl>
  </w:abstractNum>
  <w:abstractNum w:abstractNumId="4" w15:restartNumberingAfterBreak="0">
    <w:nsid w:val="5D0844E2"/>
    <w:multiLevelType w:val="hybridMultilevel"/>
    <w:tmpl w:val="C88647AA"/>
    <w:lvl w:ilvl="0" w:tplc="A02C4146">
      <w:start w:val="1"/>
      <w:numFmt w:val="bullet"/>
      <w:lvlText w:val=""/>
      <w:lvlJc w:val="left"/>
      <w:pPr>
        <w:ind w:left="559"/>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lvl w:ilvl="1" w:tplc="64B27126">
      <w:start w:val="1"/>
      <w:numFmt w:val="bullet"/>
      <w:lvlText w:val="o"/>
      <w:lvlJc w:val="left"/>
      <w:pPr>
        <w:ind w:left="1510"/>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lvl w:ilvl="2" w:tplc="4BA20C6A">
      <w:start w:val="1"/>
      <w:numFmt w:val="bullet"/>
      <w:lvlText w:val="▪"/>
      <w:lvlJc w:val="left"/>
      <w:pPr>
        <w:ind w:left="2230"/>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lvl w:ilvl="3" w:tplc="B9F0D776">
      <w:start w:val="1"/>
      <w:numFmt w:val="bullet"/>
      <w:lvlText w:val="•"/>
      <w:lvlJc w:val="left"/>
      <w:pPr>
        <w:ind w:left="2950"/>
      </w:pPr>
      <w:rPr>
        <w:rFonts w:ascii="Arial" w:eastAsia="Arial" w:hAnsi="Arial" w:cs="Arial"/>
        <w:b w:val="0"/>
        <w:i w:val="0"/>
        <w:strike w:val="0"/>
        <w:dstrike w:val="0"/>
        <w:color w:val="007F9F"/>
        <w:sz w:val="24"/>
        <w:szCs w:val="24"/>
        <w:u w:val="none" w:color="000000"/>
        <w:bdr w:val="none" w:sz="0" w:space="0" w:color="auto"/>
        <w:shd w:val="clear" w:color="auto" w:fill="auto"/>
        <w:vertAlign w:val="baseline"/>
      </w:rPr>
    </w:lvl>
    <w:lvl w:ilvl="4" w:tplc="7C3686FE">
      <w:start w:val="1"/>
      <w:numFmt w:val="bullet"/>
      <w:lvlText w:val="o"/>
      <w:lvlJc w:val="left"/>
      <w:pPr>
        <w:ind w:left="3670"/>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lvl w:ilvl="5" w:tplc="3E78F54E">
      <w:start w:val="1"/>
      <w:numFmt w:val="bullet"/>
      <w:lvlText w:val="▪"/>
      <w:lvlJc w:val="left"/>
      <w:pPr>
        <w:ind w:left="4390"/>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lvl w:ilvl="6" w:tplc="5B74D1BC">
      <w:start w:val="1"/>
      <w:numFmt w:val="bullet"/>
      <w:lvlText w:val="•"/>
      <w:lvlJc w:val="left"/>
      <w:pPr>
        <w:ind w:left="5110"/>
      </w:pPr>
      <w:rPr>
        <w:rFonts w:ascii="Arial" w:eastAsia="Arial" w:hAnsi="Arial" w:cs="Arial"/>
        <w:b w:val="0"/>
        <w:i w:val="0"/>
        <w:strike w:val="0"/>
        <w:dstrike w:val="0"/>
        <w:color w:val="007F9F"/>
        <w:sz w:val="24"/>
        <w:szCs w:val="24"/>
        <w:u w:val="none" w:color="000000"/>
        <w:bdr w:val="none" w:sz="0" w:space="0" w:color="auto"/>
        <w:shd w:val="clear" w:color="auto" w:fill="auto"/>
        <w:vertAlign w:val="baseline"/>
      </w:rPr>
    </w:lvl>
    <w:lvl w:ilvl="7" w:tplc="9C3AC890">
      <w:start w:val="1"/>
      <w:numFmt w:val="bullet"/>
      <w:lvlText w:val="o"/>
      <w:lvlJc w:val="left"/>
      <w:pPr>
        <w:ind w:left="5830"/>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lvl w:ilvl="8" w:tplc="C6B491B0">
      <w:start w:val="1"/>
      <w:numFmt w:val="bullet"/>
      <w:lvlText w:val="▪"/>
      <w:lvlJc w:val="left"/>
      <w:pPr>
        <w:ind w:left="6550"/>
      </w:pPr>
      <w:rPr>
        <w:rFonts w:ascii="Segoe UI Symbol" w:eastAsia="Segoe UI Symbol" w:hAnsi="Segoe UI Symbol" w:cs="Segoe UI Symbol"/>
        <w:b w:val="0"/>
        <w:i w:val="0"/>
        <w:strike w:val="0"/>
        <w:dstrike w:val="0"/>
        <w:color w:val="007F9F"/>
        <w:sz w:val="24"/>
        <w:szCs w:val="24"/>
        <w:u w:val="none" w:color="000000"/>
        <w:bdr w:val="none" w:sz="0" w:space="0" w:color="auto"/>
        <w:shd w:val="clear" w:color="auto" w:fill="auto"/>
        <w:vertAlign w:val="baseline"/>
      </w:rPr>
    </w:lvl>
  </w:abstractNum>
  <w:abstractNum w:abstractNumId="5" w15:restartNumberingAfterBreak="0">
    <w:nsid w:val="63020E92"/>
    <w:multiLevelType w:val="hybridMultilevel"/>
    <w:tmpl w:val="D910CCB4"/>
    <w:lvl w:ilvl="0" w:tplc="040C0001">
      <w:start w:val="1"/>
      <w:numFmt w:val="bullet"/>
      <w:lvlText w:val=""/>
      <w:lvlJc w:val="left"/>
      <w:pPr>
        <w:ind w:left="41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A01DCB"/>
    <w:multiLevelType w:val="hybridMultilevel"/>
    <w:tmpl w:val="3C480B16"/>
    <w:lvl w:ilvl="0" w:tplc="98E2AAF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240141"/>
    <w:multiLevelType w:val="hybridMultilevel"/>
    <w:tmpl w:val="69B0F098"/>
    <w:lvl w:ilvl="0" w:tplc="4A805F7A">
      <w:numFmt w:val="bullet"/>
      <w:lvlText w:val=""/>
      <w:lvlJc w:val="left"/>
      <w:pPr>
        <w:ind w:left="405" w:hanging="360"/>
      </w:pPr>
      <w:rPr>
        <w:rFonts w:ascii="Symbol" w:eastAsiaTheme="minorHAnsi" w:hAnsi="Symbol"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abstractNumId w:val="4"/>
  </w:num>
  <w:num w:numId="2">
    <w:abstractNumId w:val="0"/>
  </w:num>
  <w:num w:numId="3">
    <w:abstractNumId w:val="2"/>
  </w:num>
  <w:num w:numId="4">
    <w:abstractNumId w:val="7"/>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447"/>
    <w:rsid w:val="00006FD9"/>
    <w:rsid w:val="00012D3E"/>
    <w:rsid w:val="00012EB2"/>
    <w:rsid w:val="000243A4"/>
    <w:rsid w:val="000341DF"/>
    <w:rsid w:val="00037DBA"/>
    <w:rsid w:val="000412BE"/>
    <w:rsid w:val="0006242B"/>
    <w:rsid w:val="00062DFF"/>
    <w:rsid w:val="000829A9"/>
    <w:rsid w:val="00082E2E"/>
    <w:rsid w:val="000976A7"/>
    <w:rsid w:val="0009786E"/>
    <w:rsid w:val="000B1B1D"/>
    <w:rsid w:val="000B77FE"/>
    <w:rsid w:val="000E5C8E"/>
    <w:rsid w:val="00102984"/>
    <w:rsid w:val="00130801"/>
    <w:rsid w:val="00143162"/>
    <w:rsid w:val="00161361"/>
    <w:rsid w:val="00161C2C"/>
    <w:rsid w:val="0017242A"/>
    <w:rsid w:val="00177217"/>
    <w:rsid w:val="00182278"/>
    <w:rsid w:val="001A6CC3"/>
    <w:rsid w:val="001B2EE1"/>
    <w:rsid w:val="001D22D8"/>
    <w:rsid w:val="001E2AF0"/>
    <w:rsid w:val="001E5DC0"/>
    <w:rsid w:val="00204092"/>
    <w:rsid w:val="0024074A"/>
    <w:rsid w:val="002741E3"/>
    <w:rsid w:val="00277174"/>
    <w:rsid w:val="00277AA8"/>
    <w:rsid w:val="00284B1E"/>
    <w:rsid w:val="0028629F"/>
    <w:rsid w:val="00287FEF"/>
    <w:rsid w:val="00290256"/>
    <w:rsid w:val="002E21D3"/>
    <w:rsid w:val="00312FD8"/>
    <w:rsid w:val="003262CC"/>
    <w:rsid w:val="00355A17"/>
    <w:rsid w:val="003B6FCD"/>
    <w:rsid w:val="003D362F"/>
    <w:rsid w:val="003E4F29"/>
    <w:rsid w:val="003F53CA"/>
    <w:rsid w:val="0043101E"/>
    <w:rsid w:val="00440475"/>
    <w:rsid w:val="00453726"/>
    <w:rsid w:val="00463DCF"/>
    <w:rsid w:val="00466505"/>
    <w:rsid w:val="004A529D"/>
    <w:rsid w:val="004C31A1"/>
    <w:rsid w:val="004D127D"/>
    <w:rsid w:val="004D3C11"/>
    <w:rsid w:val="004F56A1"/>
    <w:rsid w:val="005146D0"/>
    <w:rsid w:val="00525906"/>
    <w:rsid w:val="005412D6"/>
    <w:rsid w:val="0054334A"/>
    <w:rsid w:val="00551336"/>
    <w:rsid w:val="00570D16"/>
    <w:rsid w:val="005755EA"/>
    <w:rsid w:val="005A005C"/>
    <w:rsid w:val="005A19A1"/>
    <w:rsid w:val="005A7C04"/>
    <w:rsid w:val="005E6A0D"/>
    <w:rsid w:val="00620BBF"/>
    <w:rsid w:val="006213A1"/>
    <w:rsid w:val="006462AF"/>
    <w:rsid w:val="00653E2C"/>
    <w:rsid w:val="00656F45"/>
    <w:rsid w:val="0067192C"/>
    <w:rsid w:val="00675974"/>
    <w:rsid w:val="006801E3"/>
    <w:rsid w:val="006B7682"/>
    <w:rsid w:val="006C476E"/>
    <w:rsid w:val="006C6B66"/>
    <w:rsid w:val="006D478E"/>
    <w:rsid w:val="006F4099"/>
    <w:rsid w:val="006F51BF"/>
    <w:rsid w:val="006F5CA1"/>
    <w:rsid w:val="00701F9F"/>
    <w:rsid w:val="00702D08"/>
    <w:rsid w:val="0070558D"/>
    <w:rsid w:val="00707C3D"/>
    <w:rsid w:val="00774F01"/>
    <w:rsid w:val="007839D1"/>
    <w:rsid w:val="00787D24"/>
    <w:rsid w:val="007E4084"/>
    <w:rsid w:val="00825BB1"/>
    <w:rsid w:val="00860787"/>
    <w:rsid w:val="008637C0"/>
    <w:rsid w:val="00877972"/>
    <w:rsid w:val="00883B1F"/>
    <w:rsid w:val="0088546E"/>
    <w:rsid w:val="00886D82"/>
    <w:rsid w:val="00895262"/>
    <w:rsid w:val="008A5DB8"/>
    <w:rsid w:val="008F3447"/>
    <w:rsid w:val="00903B3A"/>
    <w:rsid w:val="009070BE"/>
    <w:rsid w:val="009120F0"/>
    <w:rsid w:val="00913DE0"/>
    <w:rsid w:val="009532A7"/>
    <w:rsid w:val="00955827"/>
    <w:rsid w:val="00957D4C"/>
    <w:rsid w:val="009A39BE"/>
    <w:rsid w:val="009B70D5"/>
    <w:rsid w:val="009C44D3"/>
    <w:rsid w:val="009D587F"/>
    <w:rsid w:val="009E5A9C"/>
    <w:rsid w:val="00A07C08"/>
    <w:rsid w:val="00A44E3C"/>
    <w:rsid w:val="00A57017"/>
    <w:rsid w:val="00A7015A"/>
    <w:rsid w:val="00A81455"/>
    <w:rsid w:val="00AF0BA6"/>
    <w:rsid w:val="00B018CF"/>
    <w:rsid w:val="00B02DE6"/>
    <w:rsid w:val="00B32603"/>
    <w:rsid w:val="00B47B3A"/>
    <w:rsid w:val="00B50AF9"/>
    <w:rsid w:val="00B51301"/>
    <w:rsid w:val="00B52C3B"/>
    <w:rsid w:val="00B611E6"/>
    <w:rsid w:val="00B656A8"/>
    <w:rsid w:val="00BB77DF"/>
    <w:rsid w:val="00BB7E1B"/>
    <w:rsid w:val="00BC473D"/>
    <w:rsid w:val="00C127B5"/>
    <w:rsid w:val="00C17A3C"/>
    <w:rsid w:val="00C17BDA"/>
    <w:rsid w:val="00C20EF6"/>
    <w:rsid w:val="00C42BBC"/>
    <w:rsid w:val="00C458A9"/>
    <w:rsid w:val="00C91332"/>
    <w:rsid w:val="00CB4AB5"/>
    <w:rsid w:val="00CE1E8D"/>
    <w:rsid w:val="00CE723B"/>
    <w:rsid w:val="00CF29ED"/>
    <w:rsid w:val="00CF39DD"/>
    <w:rsid w:val="00D428E7"/>
    <w:rsid w:val="00D6168B"/>
    <w:rsid w:val="00D834D8"/>
    <w:rsid w:val="00DA7CCA"/>
    <w:rsid w:val="00DC3FD4"/>
    <w:rsid w:val="00DE2B8A"/>
    <w:rsid w:val="00DF5745"/>
    <w:rsid w:val="00E1197D"/>
    <w:rsid w:val="00E35A3D"/>
    <w:rsid w:val="00E46BB1"/>
    <w:rsid w:val="00E70415"/>
    <w:rsid w:val="00E71156"/>
    <w:rsid w:val="00E733A6"/>
    <w:rsid w:val="00E91FDA"/>
    <w:rsid w:val="00EA1765"/>
    <w:rsid w:val="00EA3C46"/>
    <w:rsid w:val="00EC20F1"/>
    <w:rsid w:val="00ED3B8F"/>
    <w:rsid w:val="00F01526"/>
    <w:rsid w:val="00F0682C"/>
    <w:rsid w:val="00F112EA"/>
    <w:rsid w:val="00F21C12"/>
    <w:rsid w:val="00F24E5F"/>
    <w:rsid w:val="00F37FC6"/>
    <w:rsid w:val="00F4401E"/>
    <w:rsid w:val="00F4564F"/>
    <w:rsid w:val="00F61727"/>
    <w:rsid w:val="00F74AE2"/>
    <w:rsid w:val="00F80F98"/>
    <w:rsid w:val="00FB0E5E"/>
    <w:rsid w:val="00FB0EB2"/>
    <w:rsid w:val="00FB7110"/>
    <w:rsid w:val="00FE0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C176"/>
  <w15:chartTrackingRefBased/>
  <w15:docId w15:val="{5503CDC6-E90B-46E1-9854-4311F59F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F3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63DCF"/>
    <w:pPr>
      <w:ind w:left="720"/>
      <w:contextualSpacing/>
    </w:pPr>
  </w:style>
  <w:style w:type="character" w:styleId="Lienhypertexte">
    <w:name w:val="Hyperlink"/>
    <w:basedOn w:val="Policepardfaut"/>
    <w:uiPriority w:val="99"/>
    <w:unhideWhenUsed/>
    <w:rsid w:val="00E35A3D"/>
    <w:rPr>
      <w:color w:val="0563C1" w:themeColor="hyperlink"/>
      <w:u w:val="single"/>
    </w:rPr>
  </w:style>
  <w:style w:type="character" w:customStyle="1" w:styleId="UnresolvedMention">
    <w:name w:val="Unresolved Mention"/>
    <w:basedOn w:val="Policepardfaut"/>
    <w:uiPriority w:val="99"/>
    <w:semiHidden/>
    <w:unhideWhenUsed/>
    <w:rsid w:val="00E35A3D"/>
    <w:rPr>
      <w:color w:val="605E5C"/>
      <w:shd w:val="clear" w:color="auto" w:fill="E1DFDD"/>
    </w:rPr>
  </w:style>
  <w:style w:type="character" w:styleId="lev">
    <w:name w:val="Strong"/>
    <w:basedOn w:val="Policepardfaut"/>
    <w:uiPriority w:val="22"/>
    <w:qFormat/>
    <w:rsid w:val="00F24E5F"/>
    <w:rPr>
      <w:b/>
      <w:bCs/>
    </w:rPr>
  </w:style>
  <w:style w:type="character" w:styleId="Lienhypertextesuivivisit">
    <w:name w:val="FollowedHyperlink"/>
    <w:basedOn w:val="Policepardfaut"/>
    <w:uiPriority w:val="99"/>
    <w:semiHidden/>
    <w:unhideWhenUsed/>
    <w:rsid w:val="00130801"/>
    <w:rPr>
      <w:color w:val="954F72" w:themeColor="followedHyperlink"/>
      <w:u w:val="single"/>
    </w:rPr>
  </w:style>
  <w:style w:type="paragraph" w:styleId="En-tte">
    <w:name w:val="header"/>
    <w:basedOn w:val="Normal"/>
    <w:link w:val="En-tteCar"/>
    <w:uiPriority w:val="99"/>
    <w:unhideWhenUsed/>
    <w:rsid w:val="00FB0E5E"/>
    <w:pPr>
      <w:tabs>
        <w:tab w:val="center" w:pos="4536"/>
        <w:tab w:val="right" w:pos="9072"/>
      </w:tabs>
      <w:spacing w:after="0" w:line="240" w:lineRule="auto"/>
    </w:pPr>
  </w:style>
  <w:style w:type="character" w:customStyle="1" w:styleId="En-tteCar">
    <w:name w:val="En-tête Car"/>
    <w:basedOn w:val="Policepardfaut"/>
    <w:link w:val="En-tte"/>
    <w:uiPriority w:val="99"/>
    <w:rsid w:val="00FB0E5E"/>
  </w:style>
  <w:style w:type="paragraph" w:styleId="Pieddepage">
    <w:name w:val="footer"/>
    <w:basedOn w:val="Normal"/>
    <w:link w:val="PieddepageCar"/>
    <w:uiPriority w:val="99"/>
    <w:unhideWhenUsed/>
    <w:rsid w:val="00FB0E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0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tres-histoire-geographie.enseigne.ac-lyon.fr/spip/IMG/pdf/emc_cap_1_.pdf" TargetMode="External"/><Relationship Id="rId13" Type="http://schemas.openxmlformats.org/officeDocument/2006/relationships/hyperlink" Target="https://lettres-histoire-geographie.enseigne.ac-lyon.fr/spip/spip.php?article496" TargetMode="External"/><Relationship Id="rId3" Type="http://schemas.openxmlformats.org/officeDocument/2006/relationships/settings" Target="settings.xml"/><Relationship Id="rId7" Type="http://schemas.openxmlformats.org/officeDocument/2006/relationships/hyperlink" Target="https://lettres-histoire-geographie.enseigne.ac-lyon.fr/spip/IMG/pdf/hg_cap-2.pdf" TargetMode="External"/><Relationship Id="rId12" Type="http://schemas.openxmlformats.org/officeDocument/2006/relationships/hyperlink" Target="https://lettres-histoire-geographie.enseigne.ac-lyon.fr/spip/spip.php?article33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ttres-histoire-geographie.enseigne.ac-lyon.fr/spip/IMG/pdf/emc_cap_1_.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ettres-histoire-geographie.enseigne.ac-lyon.fr/spip/spip.php?rubrique89" TargetMode="External"/><Relationship Id="rId4" Type="http://schemas.openxmlformats.org/officeDocument/2006/relationships/webSettings" Target="webSettings.xml"/><Relationship Id="rId9" Type="http://schemas.openxmlformats.org/officeDocument/2006/relationships/hyperlink" Target="https://lettres-histoire-geographie.enseigne.ac-lyon.fr/spip/IMG/pdf/programme_emc_ciblage_cap_rentree_2024-2.pdf"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1670</Words>
  <Characters>9191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mbouvier</dc:creator>
  <cp:keywords/>
  <dc:description/>
  <cp:lastModifiedBy>mbouvier</cp:lastModifiedBy>
  <cp:revision>2</cp:revision>
  <dcterms:created xsi:type="dcterms:W3CDTF">2025-09-29T07:43:00Z</dcterms:created>
  <dcterms:modified xsi:type="dcterms:W3CDTF">2025-09-29T07:43:00Z</dcterms:modified>
</cp:coreProperties>
</file>