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BB" w:rsidRPr="00FD479D" w:rsidRDefault="00B916BB" w:rsidP="00B34C70">
      <w:pPr>
        <w:rPr>
          <w:b/>
          <w:sz w:val="20"/>
          <w:szCs w:val="20"/>
          <w:u w:val="single"/>
        </w:rPr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0"/>
        <w:gridCol w:w="1954"/>
        <w:gridCol w:w="821"/>
        <w:gridCol w:w="2280"/>
        <w:gridCol w:w="2115"/>
        <w:gridCol w:w="2190"/>
        <w:gridCol w:w="2770"/>
      </w:tblGrid>
      <w:tr w:rsidR="00EA44AC" w:rsidRPr="000F5276" w:rsidTr="00EA44AC">
        <w:trPr>
          <w:trHeight w:val="1245"/>
        </w:trPr>
        <w:tc>
          <w:tcPr>
            <w:tcW w:w="404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EA44AC" w:rsidRPr="000F5276" w:rsidRDefault="00B34C70" w:rsidP="00FD47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F5276">
              <w:rPr>
                <w:b/>
                <w:sz w:val="20"/>
                <w:szCs w:val="20"/>
              </w:rPr>
              <w:t>Cycle BACCALAUREAT</w:t>
            </w:r>
          </w:p>
          <w:p w:rsidR="00EA44AC" w:rsidRPr="000F5276" w:rsidRDefault="00EA44AC" w:rsidP="00FD4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Séquence n° : </w:t>
            </w:r>
          </w:p>
          <w:p w:rsidR="00EA44AC" w:rsidRPr="000F5276" w:rsidRDefault="00EA44AC" w:rsidP="00FD4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Histoire/Géographie/ Education Civique</w:t>
            </w:r>
          </w:p>
          <w:p w:rsidR="00EA44AC" w:rsidRPr="000F5276" w:rsidRDefault="00EA44AC" w:rsidP="00FD4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Durée :</w:t>
            </w:r>
          </w:p>
          <w:p w:rsidR="00EA44AC" w:rsidRPr="000F5276" w:rsidRDefault="00EA44AC" w:rsidP="00FD479D">
            <w:pPr>
              <w:shd w:val="clear" w:color="auto" w:fill="C2D69B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Fil conducteur annuel :</w:t>
            </w:r>
          </w:p>
          <w:p w:rsidR="00EA44AC" w:rsidRPr="000F5276" w:rsidRDefault="00EA44AC" w:rsidP="00FD4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44AC" w:rsidRPr="000F5276" w:rsidRDefault="00EA44AC" w:rsidP="00FD4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44AC" w:rsidRPr="000F5276" w:rsidRDefault="00EA44AC" w:rsidP="00FD4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6" w:type="dxa"/>
            <w:gridSpan w:val="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5B8B7"/>
          </w:tcPr>
          <w:p w:rsidR="00EA44AC" w:rsidRPr="000F5276" w:rsidRDefault="00EA44AC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EA44AC" w:rsidRPr="000F5276" w:rsidRDefault="00EA44AC" w:rsidP="00FD479D">
            <w:pPr>
              <w:shd w:val="clear" w:color="auto" w:fill="E5B8B7"/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Sujet d’étude :</w:t>
            </w:r>
            <w:r w:rsidR="00A2045C" w:rsidRPr="000F5276">
              <w:rPr>
                <w:sz w:val="20"/>
                <w:szCs w:val="20"/>
              </w:rPr>
              <w:t xml:space="preserve"> De l’Etat français à la IV</w:t>
            </w:r>
            <w:r w:rsidR="00925F66" w:rsidRPr="000F5276">
              <w:rPr>
                <w:sz w:val="20"/>
                <w:szCs w:val="20"/>
              </w:rPr>
              <w:t>ème République : 1940-1946</w:t>
            </w:r>
          </w:p>
          <w:p w:rsidR="00EA44AC" w:rsidRPr="000F5276" w:rsidRDefault="00EA44AC" w:rsidP="00FD479D">
            <w:pPr>
              <w:shd w:val="clear" w:color="auto" w:fill="E5B8B7"/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Problématique du sujet d’étude :</w:t>
            </w:r>
            <w:r w:rsidR="00925F66" w:rsidRPr="000F5276">
              <w:rPr>
                <w:sz w:val="20"/>
                <w:szCs w:val="20"/>
              </w:rPr>
              <w:t xml:space="preserve">En quoi la </w:t>
            </w:r>
            <w:r w:rsidR="00A2045C" w:rsidRPr="000F5276">
              <w:rPr>
                <w:sz w:val="20"/>
                <w:szCs w:val="20"/>
              </w:rPr>
              <w:t>Résistance</w:t>
            </w:r>
            <w:r w:rsidR="00925F66" w:rsidRPr="000F5276">
              <w:rPr>
                <w:sz w:val="20"/>
                <w:szCs w:val="20"/>
              </w:rPr>
              <w:t xml:space="preserve">, à l’épreuve  de l’Etat français, va-telle être porteuse du renouveau de la </w:t>
            </w:r>
            <w:r w:rsidR="00A2045C" w:rsidRPr="000F5276">
              <w:rPr>
                <w:sz w:val="20"/>
                <w:szCs w:val="20"/>
              </w:rPr>
              <w:t>République</w:t>
            </w:r>
            <w:r w:rsidR="00925F66" w:rsidRPr="000F5276">
              <w:rPr>
                <w:sz w:val="20"/>
                <w:szCs w:val="20"/>
              </w:rPr>
              <w:t xml:space="preserve"> ? </w:t>
            </w:r>
          </w:p>
          <w:p w:rsidR="00EA44AC" w:rsidRPr="000F5276" w:rsidRDefault="00EA44AC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Situation(s) choisie(s) :</w:t>
            </w:r>
            <w:r w:rsidR="00925F66" w:rsidRPr="000F5276">
              <w:rPr>
                <w:sz w:val="20"/>
                <w:szCs w:val="20"/>
              </w:rPr>
              <w:t>La rafle du Vel d’Hiv</w:t>
            </w:r>
          </w:p>
          <w:p w:rsidR="00EA44AC" w:rsidRPr="000F5276" w:rsidRDefault="00EA44AC" w:rsidP="00EC08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44AC" w:rsidRPr="000F5276" w:rsidTr="00CC5F27">
        <w:trPr>
          <w:trHeight w:val="915"/>
        </w:trPr>
        <w:tc>
          <w:tcPr>
            <w:tcW w:w="4044" w:type="dxa"/>
            <w:gridSpan w:val="2"/>
            <w:vMerge/>
            <w:tcBorders>
              <w:left w:val="single" w:sz="24" w:space="0" w:color="auto"/>
            </w:tcBorders>
          </w:tcPr>
          <w:p w:rsidR="00EA44AC" w:rsidRPr="000F5276" w:rsidRDefault="00EA44AC" w:rsidP="00FD4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right w:val="single" w:sz="24" w:space="0" w:color="auto"/>
            </w:tcBorders>
          </w:tcPr>
          <w:p w:rsidR="00EA44AC" w:rsidRPr="000F5276" w:rsidRDefault="00EA44AC" w:rsidP="00EA44AC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F5276">
              <w:rPr>
                <w:b/>
                <w:color w:val="FF0000"/>
                <w:sz w:val="20"/>
                <w:szCs w:val="20"/>
              </w:rPr>
              <w:t>Projet didactique</w:t>
            </w:r>
          </w:p>
          <w:p w:rsidR="00925F66" w:rsidRPr="000F5276" w:rsidRDefault="00EA44AC" w:rsidP="00EA44AC">
            <w:pPr>
              <w:spacing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Connaissances et capacités mises en œuvre :</w:t>
            </w:r>
          </w:p>
          <w:p w:rsidR="00EA44AC" w:rsidRPr="000F5276" w:rsidRDefault="00310EDD" w:rsidP="00EA44AC">
            <w:pPr>
              <w:spacing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Etat de V</w:t>
            </w:r>
            <w:r w:rsidR="00925F66" w:rsidRPr="000F5276">
              <w:rPr>
                <w:sz w:val="20"/>
                <w:szCs w:val="20"/>
              </w:rPr>
              <w:t>ichy, Résistance, collaboration, GPRF, CNR</w:t>
            </w:r>
            <w:r w:rsidR="00BB61B7" w:rsidRPr="000F5276">
              <w:rPr>
                <w:sz w:val="20"/>
                <w:szCs w:val="20"/>
              </w:rPr>
              <w:t>, Révolution nationale, génocide</w:t>
            </w:r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0F5276">
              <w:rPr>
                <w:sz w:val="20"/>
                <w:szCs w:val="20"/>
              </w:rPr>
              <w:t>Contextualiser</w:t>
            </w:r>
            <w:proofErr w:type="spellEnd"/>
            <w:r w:rsidRPr="000F5276">
              <w:rPr>
                <w:sz w:val="20"/>
                <w:szCs w:val="20"/>
              </w:rPr>
              <w:t xml:space="preserve"> Distinguer date des faits et date de production/ Classer des informations /Raconter un évènement historique/ </w:t>
            </w:r>
            <w:proofErr w:type="spellStart"/>
            <w:r w:rsidRPr="000F5276">
              <w:rPr>
                <w:sz w:val="20"/>
                <w:szCs w:val="20"/>
              </w:rPr>
              <w:t>Contextualiser</w:t>
            </w:r>
            <w:proofErr w:type="spellEnd"/>
          </w:p>
          <w:p w:rsidR="00B34C70" w:rsidRPr="000F5276" w:rsidRDefault="00A5010A" w:rsidP="00EA44AC">
            <w:pPr>
              <w:spacing w:line="240" w:lineRule="auto"/>
              <w:rPr>
                <w:i/>
                <w:sz w:val="20"/>
                <w:szCs w:val="20"/>
              </w:rPr>
            </w:pPr>
            <w:r w:rsidRPr="000F5276">
              <w:rPr>
                <w:i/>
                <w:sz w:val="20"/>
                <w:szCs w:val="20"/>
              </w:rPr>
              <w:t>Apprentissage visé en vue de la certification intermédiaire – Cap ou BEP rénové</w:t>
            </w:r>
            <w:r w:rsidR="00B34C70" w:rsidRPr="000F5276">
              <w:rPr>
                <w:i/>
                <w:sz w:val="20"/>
                <w:szCs w:val="20"/>
              </w:rPr>
              <w:t>-</w:t>
            </w:r>
            <w:r w:rsidRPr="000F5276">
              <w:rPr>
                <w:i/>
                <w:sz w:val="20"/>
                <w:szCs w:val="20"/>
              </w:rPr>
              <w:t xml:space="preserve"> :</w:t>
            </w:r>
            <w:r w:rsidR="00B34C70" w:rsidRPr="000F5276">
              <w:rPr>
                <w:i/>
                <w:sz w:val="20"/>
                <w:szCs w:val="20"/>
              </w:rPr>
              <w:t xml:space="preserve"> (En seconde et première)</w:t>
            </w:r>
          </w:p>
          <w:p w:rsidR="00925F66" w:rsidRPr="000F5276" w:rsidRDefault="00925F66" w:rsidP="00EA44AC">
            <w:pPr>
              <w:spacing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-Identifier les acteurs et leur rôle</w:t>
            </w:r>
          </w:p>
          <w:p w:rsidR="00925F66" w:rsidRPr="000F5276" w:rsidRDefault="00925F66" w:rsidP="00EA44AC">
            <w:pPr>
              <w:spacing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-Rédiger un texte structuré</w:t>
            </w:r>
          </w:p>
          <w:p w:rsidR="00925F66" w:rsidRPr="000F5276" w:rsidRDefault="00925F66" w:rsidP="00EA44AC">
            <w:pPr>
              <w:spacing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-Dater des faits importants</w:t>
            </w:r>
          </w:p>
          <w:p w:rsidR="000F5276" w:rsidRPr="000F5276" w:rsidRDefault="000F5276" w:rsidP="00EA44AC">
            <w:pPr>
              <w:spacing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EA44AC">
            <w:pPr>
              <w:spacing w:line="240" w:lineRule="auto"/>
              <w:rPr>
                <w:sz w:val="20"/>
                <w:szCs w:val="20"/>
              </w:rPr>
            </w:pPr>
          </w:p>
          <w:p w:rsidR="000F5276" w:rsidRDefault="000F5276" w:rsidP="00EA44AC">
            <w:pPr>
              <w:spacing w:line="240" w:lineRule="auto"/>
              <w:rPr>
                <w:sz w:val="20"/>
                <w:szCs w:val="20"/>
              </w:rPr>
            </w:pPr>
          </w:p>
          <w:p w:rsidR="000F5276" w:rsidRDefault="000F5276" w:rsidP="00EA44AC">
            <w:pPr>
              <w:spacing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EA44AC">
            <w:pPr>
              <w:spacing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EA44AC">
            <w:pPr>
              <w:spacing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EA44A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F5276" w:rsidRPr="000F5276" w:rsidTr="001C6D59">
        <w:tc>
          <w:tcPr>
            <w:tcW w:w="2090" w:type="dxa"/>
            <w:tcBorders>
              <w:left w:val="single" w:sz="24" w:space="0" w:color="auto"/>
            </w:tcBorders>
          </w:tcPr>
          <w:p w:rsidR="000F5276" w:rsidRPr="000F5276" w:rsidRDefault="000F5276" w:rsidP="001C6D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F5276">
              <w:rPr>
                <w:b/>
                <w:sz w:val="20"/>
                <w:szCs w:val="20"/>
              </w:rPr>
              <w:lastRenderedPageBreak/>
              <w:t>Séances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</w:tcPr>
          <w:p w:rsidR="000F5276" w:rsidRPr="000F5276" w:rsidRDefault="000F5276" w:rsidP="00925F66">
            <w:pPr>
              <w:pStyle w:val="Textebrut"/>
              <w:rPr>
                <w:rFonts w:ascii="Calibri" w:hAnsi="Calibri"/>
                <w:b/>
                <w:sz w:val="20"/>
                <w:szCs w:val="20"/>
              </w:rPr>
            </w:pPr>
            <w:r w:rsidRPr="000F5276">
              <w:rPr>
                <w:rFonts w:ascii="Calibri" w:hAnsi="Calibri"/>
                <w:b/>
                <w:sz w:val="20"/>
                <w:szCs w:val="20"/>
              </w:rPr>
              <w:t>Problématique de séance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0F5276" w:rsidRPr="000F5276" w:rsidRDefault="000F5276" w:rsidP="00925F66">
            <w:pPr>
              <w:pStyle w:val="Paragraphedeliste"/>
              <w:ind w:left="0"/>
              <w:jc w:val="both"/>
              <w:rPr>
                <w:b/>
                <w:sz w:val="20"/>
                <w:szCs w:val="20"/>
              </w:rPr>
            </w:pPr>
            <w:r w:rsidRPr="000F5276">
              <w:rPr>
                <w:b/>
                <w:sz w:val="20"/>
                <w:szCs w:val="20"/>
              </w:rPr>
              <w:t>Corpus documentaire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F5276" w:rsidRPr="000F5276" w:rsidRDefault="000F5276" w:rsidP="00925F66">
            <w:pPr>
              <w:pStyle w:val="Paragraphedeliste"/>
              <w:ind w:left="0"/>
              <w:jc w:val="both"/>
              <w:rPr>
                <w:b/>
                <w:sz w:val="20"/>
                <w:szCs w:val="20"/>
              </w:rPr>
            </w:pPr>
            <w:r w:rsidRPr="000F5276">
              <w:rPr>
                <w:b/>
                <w:sz w:val="20"/>
                <w:szCs w:val="20"/>
              </w:rPr>
              <w:t>Capacités envisagées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0F5276" w:rsidRPr="000F5276" w:rsidRDefault="000F5276" w:rsidP="00925F66">
            <w:pPr>
              <w:pStyle w:val="Paragraphedeliste"/>
              <w:ind w:left="0"/>
              <w:jc w:val="both"/>
              <w:rPr>
                <w:b/>
                <w:sz w:val="20"/>
                <w:szCs w:val="20"/>
              </w:rPr>
            </w:pPr>
            <w:r w:rsidRPr="000F5276">
              <w:rPr>
                <w:b/>
                <w:sz w:val="20"/>
                <w:szCs w:val="20"/>
              </w:rPr>
              <w:t>Objectifs de la séance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24" w:space="0" w:color="auto"/>
            </w:tcBorders>
          </w:tcPr>
          <w:p w:rsidR="000F5276" w:rsidRPr="000F5276" w:rsidRDefault="000F5276" w:rsidP="00925F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5276">
              <w:rPr>
                <w:b/>
                <w:sz w:val="20"/>
                <w:szCs w:val="20"/>
              </w:rPr>
              <w:t>Etapes du projet didactique et pédagogique</w:t>
            </w:r>
          </w:p>
        </w:tc>
      </w:tr>
      <w:tr w:rsidR="00925F66" w:rsidRPr="000F5276" w:rsidTr="001C6D59">
        <w:tc>
          <w:tcPr>
            <w:tcW w:w="2090" w:type="dxa"/>
            <w:tcBorders>
              <w:left w:val="single" w:sz="24" w:space="0" w:color="auto"/>
            </w:tcBorders>
          </w:tcPr>
          <w:p w:rsidR="001C6D59" w:rsidRPr="000F5276" w:rsidRDefault="001C6D59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Séance 1 :</w:t>
            </w:r>
          </w:p>
          <w:p w:rsidR="001C6D59" w:rsidRPr="000F5276" w:rsidRDefault="00925F66" w:rsidP="001C6D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F5276">
              <w:rPr>
                <w:color w:val="FF0000"/>
                <w:sz w:val="20"/>
                <w:szCs w:val="20"/>
              </w:rPr>
              <w:t>La rafle du Vel d’Hiv : 16-17 juillet 1942</w:t>
            </w:r>
          </w:p>
          <w:p w:rsidR="00925F66" w:rsidRPr="000F5276" w:rsidRDefault="00925F66" w:rsidP="001C6D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925F66" w:rsidRPr="000F5276" w:rsidRDefault="000F5276" w:rsidP="000F527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F5276">
              <w:rPr>
                <w:b/>
                <w:color w:val="FF0000"/>
                <w:sz w:val="20"/>
                <w:szCs w:val="20"/>
              </w:rPr>
              <w:t>2H</w:t>
            </w:r>
          </w:p>
          <w:p w:rsidR="00B432BC" w:rsidRDefault="00B432BC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5276" w:rsidRPr="000F5276" w:rsidRDefault="000F527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</w:tcPr>
          <w:p w:rsidR="00925F66" w:rsidRPr="000F5276" w:rsidRDefault="00925F66" w:rsidP="00925F66">
            <w:pPr>
              <w:pStyle w:val="Textebrut"/>
              <w:rPr>
                <w:rFonts w:ascii="Calibri" w:hAnsi="Calibri"/>
                <w:sz w:val="20"/>
                <w:szCs w:val="20"/>
              </w:rPr>
            </w:pPr>
            <w:r w:rsidRPr="000F5276">
              <w:rPr>
                <w:rFonts w:ascii="Calibri" w:hAnsi="Calibri"/>
                <w:sz w:val="20"/>
                <w:szCs w:val="20"/>
              </w:rPr>
              <w:t>En quoi la rafle du Vel d'Hiv est-elle l'événement majeur, symbole de la responsabilité de l'Etat français dans le génocide juif ?</w:t>
            </w:r>
          </w:p>
          <w:p w:rsidR="00B432BC" w:rsidRPr="000F5276" w:rsidRDefault="00B432BC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0F5276" w:rsidRPr="000F5276" w:rsidRDefault="000F5276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B432BC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1. CD audio : Paroles d’étoiles, Mémoires d’enfants cachés</w:t>
            </w:r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2. Chronologie</w:t>
            </w:r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3. Extrait circulaire du Directeur de la police municipale </w:t>
            </w:r>
            <w:proofErr w:type="spellStart"/>
            <w:r w:rsidRPr="000F5276">
              <w:rPr>
                <w:sz w:val="20"/>
                <w:szCs w:val="20"/>
              </w:rPr>
              <w:t>Hannequin</w:t>
            </w:r>
            <w:proofErr w:type="spellEnd"/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4. CD : Journal d’H. Berr + Une vie de </w:t>
            </w:r>
            <w:proofErr w:type="spellStart"/>
            <w:r w:rsidRPr="000F5276">
              <w:rPr>
                <w:sz w:val="20"/>
                <w:szCs w:val="20"/>
              </w:rPr>
              <w:t>S.Veil</w:t>
            </w:r>
            <w:proofErr w:type="spellEnd"/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0F5276">
              <w:rPr>
                <w:sz w:val="20"/>
                <w:szCs w:val="20"/>
              </w:rPr>
              <w:t>Contextualiser</w:t>
            </w:r>
            <w:proofErr w:type="spellEnd"/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Distinguer date des faits et date de production</w:t>
            </w:r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Classer des informations</w:t>
            </w:r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Raconter un évènement historique</w:t>
            </w:r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Distinguer temps court et temps long</w:t>
            </w:r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Confronter des points de vue et exercer un jugement critique</w:t>
            </w:r>
          </w:p>
          <w:p w:rsidR="00B432BC" w:rsidRPr="000F5276" w:rsidRDefault="00B432BC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Mettre en évidence la part de responsabilité du régime de Vichy dans le génocide juif.</w:t>
            </w:r>
          </w:p>
          <w:p w:rsidR="00925F66" w:rsidRPr="000F5276" w:rsidRDefault="00925F66" w:rsidP="00925F66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Identifier les principales étapes de l’exclusion des Juifs durant l’occupation.</w:t>
            </w:r>
          </w:p>
          <w:p w:rsidR="00B432BC" w:rsidRPr="000F5276" w:rsidRDefault="00B432BC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24" w:space="0" w:color="auto"/>
            </w:tcBorders>
          </w:tcPr>
          <w:p w:rsidR="00B432BC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1. Ecoute du CD : Réaction des élèves + annonce sujet + Pb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2. </w:t>
            </w:r>
            <w:proofErr w:type="spellStart"/>
            <w:r w:rsidRPr="000F5276">
              <w:rPr>
                <w:sz w:val="20"/>
                <w:szCs w:val="20"/>
              </w:rPr>
              <w:t>Contextualisation</w:t>
            </w:r>
            <w:proofErr w:type="spellEnd"/>
            <w:r w:rsidRPr="000F5276">
              <w:rPr>
                <w:sz w:val="20"/>
                <w:szCs w:val="20"/>
              </w:rPr>
              <w:t>/ Cours dialogué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3. Collaboration des autorités française et allemande. Travail /2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4. Des témoignages à des époques différentes. Ecoute et répondre à des Q.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5. Bilan : Parole professorale + Discours de J. Chirac (INA)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6. Evaluation en vue de la certification : Décrivez la rafle du Vel d’Hiv et concluez sur ses conséquences : (cf. Fichier Foucher P. 61) </w:t>
            </w:r>
          </w:p>
        </w:tc>
      </w:tr>
      <w:tr w:rsidR="00925F66" w:rsidRPr="000F5276" w:rsidTr="001C6D59">
        <w:tc>
          <w:tcPr>
            <w:tcW w:w="2090" w:type="dxa"/>
            <w:tcBorders>
              <w:left w:val="single" w:sz="24" w:space="0" w:color="auto"/>
            </w:tcBorders>
          </w:tcPr>
          <w:p w:rsidR="001C6D59" w:rsidRPr="000F5276" w:rsidRDefault="001C6D59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lastRenderedPageBreak/>
              <w:t>Séance 2 :</w:t>
            </w:r>
          </w:p>
          <w:p w:rsidR="00925F66" w:rsidRPr="000F5276" w:rsidRDefault="00925F66" w:rsidP="001C6D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F5276">
              <w:rPr>
                <w:color w:val="FF0000"/>
                <w:sz w:val="20"/>
                <w:szCs w:val="20"/>
              </w:rPr>
              <w:t>Collaborer ou résister</w:t>
            </w:r>
          </w:p>
          <w:p w:rsidR="00925F66" w:rsidRPr="000F5276" w:rsidRDefault="00925F66" w:rsidP="001C6D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925F66" w:rsidRPr="000F5276" w:rsidRDefault="00925F66" w:rsidP="001C6D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F5276">
              <w:rPr>
                <w:color w:val="FF0000"/>
                <w:sz w:val="20"/>
                <w:szCs w:val="20"/>
              </w:rPr>
              <w:t xml:space="preserve">1 H </w:t>
            </w:r>
          </w:p>
          <w:p w:rsidR="00925F66" w:rsidRPr="000F5276" w:rsidRDefault="00925F66" w:rsidP="001C6D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B432BC" w:rsidRPr="000F5276" w:rsidRDefault="00B432BC" w:rsidP="001C6D5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</w:tcPr>
          <w:p w:rsidR="00B432BC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Quelles sont les deux attitudes pendant la 2</w:t>
            </w:r>
            <w:r w:rsidRPr="000F5276">
              <w:rPr>
                <w:sz w:val="20"/>
                <w:szCs w:val="20"/>
                <w:vertAlign w:val="superscript"/>
              </w:rPr>
              <w:t>nde</w:t>
            </w:r>
            <w:r w:rsidRPr="000F5276">
              <w:rPr>
                <w:sz w:val="20"/>
                <w:szCs w:val="20"/>
              </w:rPr>
              <w:t xml:space="preserve"> GM face à l’occupation ?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1. Discours radiodiffusés de Pétain et De Gaulle 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2. Schéma animé </w:t>
            </w:r>
            <w:r w:rsidR="00430E55" w:rsidRPr="000F5276">
              <w:rPr>
                <w:sz w:val="20"/>
                <w:szCs w:val="20"/>
              </w:rPr>
              <w:t xml:space="preserve">sur Etat français </w:t>
            </w:r>
            <w:r w:rsidRPr="000F5276">
              <w:rPr>
                <w:sz w:val="20"/>
                <w:szCs w:val="20"/>
              </w:rPr>
              <w:t>(Hachette technique)</w:t>
            </w:r>
          </w:p>
          <w:p w:rsidR="00430E55" w:rsidRPr="000F5276" w:rsidRDefault="00430E55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3. Doc 1 P.66 ( Foucher) + interview de </w:t>
            </w:r>
            <w:proofErr w:type="spellStart"/>
            <w:r w:rsidRPr="000F5276">
              <w:rPr>
                <w:sz w:val="20"/>
                <w:szCs w:val="20"/>
              </w:rPr>
              <w:t>R.Chambeiron</w:t>
            </w:r>
            <w:proofErr w:type="spellEnd"/>
            <w:r w:rsidRPr="000F5276">
              <w:rPr>
                <w:sz w:val="20"/>
                <w:szCs w:val="20"/>
              </w:rPr>
              <w:t xml:space="preserve"> ( Foucher Fichier P. 67)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B432BC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Dater des faits  et les situer dans un contexte</w:t>
            </w:r>
          </w:p>
          <w:p w:rsidR="00430E55" w:rsidRPr="000F5276" w:rsidRDefault="00430E55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430E55" w:rsidRPr="000F5276" w:rsidRDefault="00430E55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Repérer des informations complémentaires dans un ensemble de documents</w:t>
            </w:r>
          </w:p>
          <w:p w:rsidR="00430E55" w:rsidRPr="000F5276" w:rsidRDefault="00430E55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430E55" w:rsidRPr="000F5276" w:rsidRDefault="00430E55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Dégager l’intérêt et les limites du document</w:t>
            </w: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430E55" w:rsidRPr="000F5276" w:rsidRDefault="00430E55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B432BC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A partir de documents, caractériser le régime de Vichy et définir sa politique.   </w:t>
            </w: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Déterminer la composition de la Résistance, et son rôle dans la France occupée.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24" w:space="0" w:color="auto"/>
            </w:tcBorders>
          </w:tcPr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1. Doc d’entrée : Ecoute des 2 discours et identifier les deux émetteurs, leurs positions. 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2</w:t>
            </w:r>
            <w:r w:rsidRPr="000F5276">
              <w:rPr>
                <w:b/>
                <w:sz w:val="20"/>
                <w:szCs w:val="20"/>
              </w:rPr>
              <w:t>. Une politique de collaboration</w:t>
            </w:r>
            <w:r w:rsidRPr="000F5276">
              <w:rPr>
                <w:sz w:val="20"/>
                <w:szCs w:val="20"/>
              </w:rPr>
              <w:t> : repérer les étapes de la mise en place du Régime de Vichy, ses caractéristiques et sa politique. Fiche à compléter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3</w:t>
            </w:r>
            <w:r w:rsidRPr="000F5276">
              <w:rPr>
                <w:b/>
                <w:sz w:val="20"/>
                <w:szCs w:val="20"/>
              </w:rPr>
              <w:t>. Une autre attitude : la résistance</w:t>
            </w:r>
            <w:r w:rsidRPr="000F5276">
              <w:rPr>
                <w:sz w:val="20"/>
                <w:szCs w:val="20"/>
              </w:rPr>
              <w:t xml:space="preserve">. </w:t>
            </w:r>
            <w:r w:rsidR="00430E55" w:rsidRPr="000F5276">
              <w:rPr>
                <w:sz w:val="20"/>
                <w:szCs w:val="20"/>
              </w:rPr>
              <w:t>Exploiter un ensemble documentaire</w:t>
            </w:r>
          </w:p>
        </w:tc>
      </w:tr>
      <w:tr w:rsidR="00925F66" w:rsidRPr="000F5276" w:rsidTr="001C6D59">
        <w:tc>
          <w:tcPr>
            <w:tcW w:w="2090" w:type="dxa"/>
            <w:tcBorders>
              <w:left w:val="single" w:sz="24" w:space="0" w:color="auto"/>
            </w:tcBorders>
          </w:tcPr>
          <w:p w:rsidR="00925F66" w:rsidRPr="000F5276" w:rsidRDefault="001C6D59" w:rsidP="00925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Séance 3</w:t>
            </w:r>
            <w:r w:rsidR="00925F66" w:rsidRPr="000F5276">
              <w:rPr>
                <w:sz w:val="20"/>
                <w:szCs w:val="20"/>
              </w:rPr>
              <w:t> :</w:t>
            </w:r>
          </w:p>
          <w:p w:rsidR="00925F66" w:rsidRPr="000F5276" w:rsidRDefault="00925F66" w:rsidP="00925F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F5276">
              <w:rPr>
                <w:color w:val="FF0000"/>
                <w:sz w:val="20"/>
                <w:szCs w:val="20"/>
              </w:rPr>
              <w:t>La naissance de la</w:t>
            </w:r>
          </w:p>
          <w:p w:rsidR="00925F66" w:rsidRPr="000F5276" w:rsidRDefault="00925F66" w:rsidP="00925F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F5276">
              <w:rPr>
                <w:color w:val="FF0000"/>
                <w:sz w:val="20"/>
                <w:szCs w:val="20"/>
              </w:rPr>
              <w:t xml:space="preserve"> IVème République</w:t>
            </w:r>
          </w:p>
          <w:p w:rsidR="00925F66" w:rsidRPr="000F5276" w:rsidRDefault="00925F66" w:rsidP="00925F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925F66" w:rsidRPr="000F5276" w:rsidRDefault="00925F66" w:rsidP="00925F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F5276">
              <w:rPr>
                <w:color w:val="FF0000"/>
                <w:sz w:val="20"/>
                <w:szCs w:val="20"/>
              </w:rPr>
              <w:t>1H</w:t>
            </w:r>
          </w:p>
          <w:p w:rsidR="00925F66" w:rsidRPr="000F5276" w:rsidRDefault="00925F66" w:rsidP="00925F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925F66" w:rsidRPr="000F5276" w:rsidRDefault="00925F66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432BC" w:rsidRPr="000F5276" w:rsidRDefault="00B432BC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</w:tcPr>
          <w:p w:rsidR="00B432BC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 xml:space="preserve">Quelle sera la part de l’héritage du CNR dans la création de la IVème République?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Extraits du CNR 15 mars 1944. (Foucher P. 70)</w:t>
            </w: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Extraits du préambule de la constitution de la IVème République (Fichier Foucher P. 68)</w:t>
            </w:r>
          </w:p>
          <w:p w:rsidR="00925F66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B432BC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Repérer des informations identiques ou complémentaires dans un ensemble documentaire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B432BC" w:rsidRPr="000F5276" w:rsidRDefault="00925F66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Montrer que la IVème République s’appuie sur les idéaux de la Résistance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24" w:space="0" w:color="auto"/>
            </w:tcBorders>
          </w:tcPr>
          <w:p w:rsidR="00B432BC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1. Contexte historique du programme du CNR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2. Auteurs (doc illustratif photo P. 68 fichier Foucher)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3. Opposition au régime de Vichy et principes républicains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4. Liens entre le CNR et IVème République. Synthèse à compléter</w:t>
            </w:r>
          </w:p>
          <w:p w:rsidR="00925F66" w:rsidRPr="000F5276" w:rsidRDefault="00925F66" w:rsidP="00925F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25F66" w:rsidRPr="000F5276" w:rsidTr="001C6D59">
        <w:tc>
          <w:tcPr>
            <w:tcW w:w="2090" w:type="dxa"/>
            <w:tcBorders>
              <w:left w:val="single" w:sz="24" w:space="0" w:color="auto"/>
              <w:bottom w:val="single" w:sz="24" w:space="0" w:color="auto"/>
            </w:tcBorders>
          </w:tcPr>
          <w:p w:rsidR="001C6D59" w:rsidRPr="000F5276" w:rsidRDefault="001C6D59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Evaluation :</w:t>
            </w:r>
          </w:p>
          <w:p w:rsidR="001C6D59" w:rsidRPr="000F5276" w:rsidRDefault="001C6D59" w:rsidP="001C6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Forme et contenu</w:t>
            </w:r>
          </w:p>
        </w:tc>
        <w:tc>
          <w:tcPr>
            <w:tcW w:w="2775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1C6D59" w:rsidRPr="000F5276" w:rsidRDefault="001C6D59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C6D59" w:rsidRPr="000F5276" w:rsidRDefault="001C6D59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C6D59" w:rsidRPr="000F5276" w:rsidRDefault="001C6D59" w:rsidP="00FD47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D5F91" w:rsidRPr="000F5276" w:rsidRDefault="001D5F91" w:rsidP="001D5F91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QCM :</w:t>
            </w:r>
            <w:r w:rsidR="00925F66" w:rsidRPr="000F5276">
              <w:rPr>
                <w:sz w:val="20"/>
                <w:szCs w:val="20"/>
              </w:rPr>
              <w:t xml:space="preserve"> Vérification des connaissances CF. 92 Nathan technique blanc</w:t>
            </w:r>
          </w:p>
          <w:p w:rsidR="001D5F91" w:rsidRPr="000F5276" w:rsidRDefault="001D5F91" w:rsidP="001D5F91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Etude de document :</w:t>
            </w:r>
            <w:r w:rsidR="00925F66" w:rsidRPr="000F5276">
              <w:rPr>
                <w:sz w:val="20"/>
                <w:szCs w:val="20"/>
              </w:rPr>
              <w:t xml:space="preserve"> P. 93 Nathan technique (Blanc)</w:t>
            </w:r>
          </w:p>
          <w:p w:rsidR="001C6D59" w:rsidRPr="000F5276" w:rsidRDefault="001D5F91" w:rsidP="001D5F91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Rédaction d’une synthèse :</w:t>
            </w:r>
            <w:r w:rsidR="00925F66" w:rsidRPr="000F5276">
              <w:rPr>
                <w:sz w:val="20"/>
                <w:szCs w:val="20"/>
              </w:rPr>
              <w:t xml:space="preserve"> </w:t>
            </w:r>
            <w:r w:rsidR="000F5276" w:rsidRPr="000F5276">
              <w:rPr>
                <w:sz w:val="20"/>
                <w:szCs w:val="20"/>
              </w:rPr>
              <w:t>non</w:t>
            </w:r>
          </w:p>
        </w:tc>
      </w:tr>
      <w:tr w:rsidR="001C6D59" w:rsidRPr="000F5276" w:rsidTr="001C6D59">
        <w:trPr>
          <w:trHeight w:val="300"/>
        </w:trPr>
        <w:tc>
          <w:tcPr>
            <w:tcW w:w="404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C6D59" w:rsidRPr="000F5276" w:rsidRDefault="001C6D59" w:rsidP="00FD47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C6D59" w:rsidRPr="000F5276" w:rsidRDefault="001C6D59" w:rsidP="00FD47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5276">
              <w:rPr>
                <w:b/>
                <w:sz w:val="20"/>
                <w:szCs w:val="20"/>
                <w:shd w:val="clear" w:color="auto" w:fill="E5DFEC"/>
              </w:rPr>
              <w:t>Bilan de la séquence</w:t>
            </w:r>
          </w:p>
        </w:tc>
        <w:tc>
          <w:tcPr>
            <w:tcW w:w="1017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6D59" w:rsidRPr="000F5276" w:rsidRDefault="001C6D59" w:rsidP="001C6D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5276">
              <w:rPr>
                <w:b/>
                <w:sz w:val="20"/>
                <w:szCs w:val="20"/>
              </w:rPr>
              <w:t>Correction de l’évaluation :</w:t>
            </w:r>
          </w:p>
        </w:tc>
      </w:tr>
      <w:tr w:rsidR="001C6D59" w:rsidRPr="000F5276" w:rsidTr="001C6D59">
        <w:trPr>
          <w:trHeight w:val="555"/>
        </w:trPr>
        <w:tc>
          <w:tcPr>
            <w:tcW w:w="404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C6D59" w:rsidRPr="000F5276" w:rsidRDefault="001C6D59" w:rsidP="00FD47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6D59" w:rsidRPr="000F5276" w:rsidRDefault="001C6D59" w:rsidP="00FD479D">
            <w:pPr>
              <w:spacing w:after="0" w:line="240" w:lineRule="auto"/>
              <w:rPr>
                <w:sz w:val="20"/>
                <w:szCs w:val="20"/>
              </w:rPr>
            </w:pPr>
            <w:r w:rsidRPr="000F5276">
              <w:rPr>
                <w:sz w:val="20"/>
                <w:szCs w:val="20"/>
              </w:rPr>
              <w:t>Conclusion de la séquence :</w:t>
            </w:r>
          </w:p>
        </w:tc>
      </w:tr>
    </w:tbl>
    <w:p w:rsidR="008A6348" w:rsidRDefault="008A6348" w:rsidP="00B34C70">
      <w:pPr>
        <w:rPr>
          <w:b/>
          <w:color w:val="FF0000"/>
          <w:sz w:val="24"/>
          <w:szCs w:val="24"/>
        </w:rPr>
      </w:pPr>
    </w:p>
    <w:p w:rsidR="00DC756F" w:rsidRDefault="00DC756F"/>
    <w:sectPr w:rsidR="00DC756F" w:rsidSect="00A24C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E2E"/>
    <w:multiLevelType w:val="hybridMultilevel"/>
    <w:tmpl w:val="EB5CC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2EB"/>
    <w:multiLevelType w:val="hybridMultilevel"/>
    <w:tmpl w:val="B16AA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86D01"/>
    <w:multiLevelType w:val="hybridMultilevel"/>
    <w:tmpl w:val="C2C6C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80C7B"/>
    <w:multiLevelType w:val="hybridMultilevel"/>
    <w:tmpl w:val="25E88B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E0BFC"/>
    <w:multiLevelType w:val="hybridMultilevel"/>
    <w:tmpl w:val="36445E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C476D"/>
    <w:multiLevelType w:val="hybridMultilevel"/>
    <w:tmpl w:val="B4DE2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7ADB"/>
    <w:multiLevelType w:val="hybridMultilevel"/>
    <w:tmpl w:val="C2302A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0AFC"/>
    <w:multiLevelType w:val="hybridMultilevel"/>
    <w:tmpl w:val="4BF2D3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F14AC"/>
    <w:multiLevelType w:val="hybridMultilevel"/>
    <w:tmpl w:val="26AAB9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4C3E"/>
    <w:rsid w:val="000B33EF"/>
    <w:rsid w:val="000E62DB"/>
    <w:rsid w:val="000F5276"/>
    <w:rsid w:val="001C6D59"/>
    <w:rsid w:val="001D5F91"/>
    <w:rsid w:val="00310EDD"/>
    <w:rsid w:val="00430E55"/>
    <w:rsid w:val="005813BC"/>
    <w:rsid w:val="008A6348"/>
    <w:rsid w:val="008D775A"/>
    <w:rsid w:val="00917665"/>
    <w:rsid w:val="00925F66"/>
    <w:rsid w:val="00970D3C"/>
    <w:rsid w:val="00A2045C"/>
    <w:rsid w:val="00A24C3E"/>
    <w:rsid w:val="00A5010A"/>
    <w:rsid w:val="00AF0E23"/>
    <w:rsid w:val="00B34C70"/>
    <w:rsid w:val="00B432BC"/>
    <w:rsid w:val="00B916BB"/>
    <w:rsid w:val="00BB61B7"/>
    <w:rsid w:val="00BF0383"/>
    <w:rsid w:val="00C359D7"/>
    <w:rsid w:val="00CC5F27"/>
    <w:rsid w:val="00DC756F"/>
    <w:rsid w:val="00DD6643"/>
    <w:rsid w:val="00EA44AC"/>
    <w:rsid w:val="00EC0843"/>
    <w:rsid w:val="00FD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6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4C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2-Accent1">
    <w:name w:val="Medium Grid 2 Accent 1"/>
    <w:basedOn w:val="TableauNormal"/>
    <w:uiPriority w:val="68"/>
    <w:rsid w:val="00A24C3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Paragraphedeliste">
    <w:name w:val="List Paragraph"/>
    <w:basedOn w:val="Normal"/>
    <w:uiPriority w:val="34"/>
    <w:qFormat/>
    <w:rsid w:val="00925F6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925F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25F6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CF8E-A478-451C-B01D-86A502E4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organisationnel des sujets d’étude </vt:lpstr>
    </vt:vector>
  </TitlesOfParts>
  <Company>Hewlett-Packard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organisationnel des sujets d’étude</dc:title>
  <dc:creator>Mic</dc:creator>
  <cp:lastModifiedBy>Mic</cp:lastModifiedBy>
  <cp:revision>2</cp:revision>
  <cp:lastPrinted>2011-01-22T11:58:00Z</cp:lastPrinted>
  <dcterms:created xsi:type="dcterms:W3CDTF">2012-05-19T06:45:00Z</dcterms:created>
  <dcterms:modified xsi:type="dcterms:W3CDTF">2012-05-19T06:45:00Z</dcterms:modified>
</cp:coreProperties>
</file>